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0E96" w14:textId="77777777" w:rsidR="003B10B8" w:rsidRPr="00C66AAA" w:rsidRDefault="003B10B8" w:rsidP="002922E5">
      <w:pPr>
        <w:spacing w:line="276" w:lineRule="auto"/>
        <w:rPr>
          <w:rFonts w:ascii="Arial" w:hAnsi="Arial" w:cs="Arial"/>
          <w:b/>
          <w:sz w:val="22"/>
          <w:szCs w:val="22"/>
        </w:rPr>
      </w:pPr>
    </w:p>
    <w:p w14:paraId="02C766D1" w14:textId="77777777" w:rsidR="003B10B8" w:rsidRPr="00C66AAA" w:rsidRDefault="003B10B8" w:rsidP="002922E5">
      <w:pPr>
        <w:spacing w:line="276" w:lineRule="auto"/>
        <w:rPr>
          <w:rFonts w:ascii="Arial" w:hAnsi="Arial" w:cs="Arial"/>
          <w:b/>
          <w:sz w:val="22"/>
          <w:szCs w:val="22"/>
        </w:rPr>
      </w:pPr>
    </w:p>
    <w:p w14:paraId="65B7F9D5" w14:textId="77777777" w:rsidR="00C66AAA" w:rsidRPr="00C66AAA" w:rsidRDefault="00C66AAA" w:rsidP="00C66AAA">
      <w:pPr>
        <w:spacing w:line="276" w:lineRule="auto"/>
        <w:rPr>
          <w:rFonts w:ascii="Arial" w:hAnsi="Arial" w:cs="Arial"/>
          <w:b/>
          <w:sz w:val="22"/>
          <w:szCs w:val="22"/>
        </w:rPr>
      </w:pPr>
      <w:r w:rsidRPr="00C66AAA">
        <w:rPr>
          <w:rFonts w:ascii="Arial" w:hAnsi="Arial" w:cs="Arial"/>
          <w:b/>
          <w:sz w:val="22"/>
          <w:szCs w:val="22"/>
        </w:rPr>
        <w:t>RECOMMANDÉ</w:t>
      </w:r>
    </w:p>
    <w:p w14:paraId="5DF84A8D" w14:textId="77777777" w:rsidR="00C66AAA" w:rsidRPr="00C66AAA" w:rsidRDefault="00C66AAA" w:rsidP="00C66AAA">
      <w:pPr>
        <w:spacing w:line="276" w:lineRule="auto"/>
        <w:rPr>
          <w:rFonts w:ascii="Arial" w:hAnsi="Arial" w:cs="Arial"/>
          <w:b/>
          <w:sz w:val="22"/>
          <w:szCs w:val="22"/>
        </w:rPr>
      </w:pPr>
    </w:p>
    <w:p w14:paraId="1950EBD3" w14:textId="77777777" w:rsidR="00C66AAA" w:rsidRPr="00C66AAA" w:rsidRDefault="00C66AAA" w:rsidP="00C66AAA">
      <w:pPr>
        <w:spacing w:line="276" w:lineRule="auto"/>
        <w:rPr>
          <w:rFonts w:ascii="Arial" w:hAnsi="Arial" w:cs="Arial"/>
          <w:sz w:val="22"/>
          <w:szCs w:val="22"/>
        </w:rPr>
      </w:pPr>
      <w:r w:rsidRPr="00C66AAA">
        <w:rPr>
          <w:rFonts w:ascii="Arial" w:hAnsi="Arial" w:cs="Arial"/>
          <w:sz w:val="22"/>
          <w:szCs w:val="22"/>
        </w:rPr>
        <w:t>Département de l'urbanisme de la Ville de Bienne</w:t>
      </w:r>
    </w:p>
    <w:p w14:paraId="5073C702" w14:textId="77777777" w:rsidR="00C66AAA" w:rsidRPr="00C66AAA" w:rsidRDefault="00C66AAA" w:rsidP="00C66AAA">
      <w:pPr>
        <w:spacing w:line="276" w:lineRule="auto"/>
        <w:rPr>
          <w:rFonts w:ascii="Arial" w:hAnsi="Arial" w:cs="Arial"/>
          <w:sz w:val="22"/>
          <w:szCs w:val="22"/>
        </w:rPr>
      </w:pPr>
      <w:r w:rsidRPr="00C66AAA">
        <w:rPr>
          <w:rFonts w:ascii="Arial" w:hAnsi="Arial" w:cs="Arial"/>
          <w:sz w:val="22"/>
          <w:szCs w:val="22"/>
        </w:rPr>
        <w:t>Rue Centrale 49</w:t>
      </w:r>
    </w:p>
    <w:p w14:paraId="04A66AE7" w14:textId="2064DB31" w:rsidR="00C66AAA" w:rsidRPr="00C66AAA" w:rsidRDefault="00C66AAA" w:rsidP="00C66AAA">
      <w:pPr>
        <w:spacing w:line="276" w:lineRule="auto"/>
        <w:rPr>
          <w:rFonts w:ascii="Arial" w:hAnsi="Arial" w:cs="Arial"/>
          <w:sz w:val="22"/>
          <w:szCs w:val="22"/>
        </w:rPr>
      </w:pPr>
      <w:r w:rsidRPr="00C66AAA">
        <w:rPr>
          <w:rFonts w:ascii="Arial" w:hAnsi="Arial" w:cs="Arial"/>
          <w:sz w:val="22"/>
          <w:szCs w:val="22"/>
        </w:rPr>
        <w:t>250</w:t>
      </w:r>
      <w:r w:rsidR="00266993">
        <w:rPr>
          <w:rFonts w:ascii="Arial" w:hAnsi="Arial" w:cs="Arial"/>
          <w:sz w:val="22"/>
          <w:szCs w:val="22"/>
        </w:rPr>
        <w:t>2</w:t>
      </w:r>
      <w:bookmarkStart w:id="0" w:name="_GoBack"/>
      <w:bookmarkEnd w:id="0"/>
      <w:r w:rsidRPr="00C66AAA">
        <w:rPr>
          <w:rFonts w:ascii="Arial" w:hAnsi="Arial" w:cs="Arial"/>
          <w:sz w:val="22"/>
          <w:szCs w:val="22"/>
        </w:rPr>
        <w:t xml:space="preserve"> Bienne</w:t>
      </w:r>
    </w:p>
    <w:p w14:paraId="7F5FC4DB" w14:textId="77777777" w:rsidR="00C66AAA" w:rsidRPr="00C66AAA" w:rsidRDefault="00C66AAA" w:rsidP="00C66AAA">
      <w:pPr>
        <w:spacing w:line="276" w:lineRule="auto"/>
        <w:rPr>
          <w:rFonts w:ascii="Arial" w:hAnsi="Arial" w:cs="Arial"/>
          <w:sz w:val="22"/>
          <w:szCs w:val="22"/>
        </w:rPr>
      </w:pPr>
    </w:p>
    <w:p w14:paraId="180FF475" w14:textId="77777777" w:rsidR="00C66AAA" w:rsidRPr="00C66AAA" w:rsidRDefault="00C66AAA" w:rsidP="00C66AAA">
      <w:pPr>
        <w:spacing w:line="276" w:lineRule="auto"/>
        <w:rPr>
          <w:rFonts w:ascii="Arial" w:hAnsi="Arial" w:cs="Arial"/>
          <w:b/>
          <w:sz w:val="22"/>
          <w:szCs w:val="22"/>
        </w:rPr>
      </w:pPr>
    </w:p>
    <w:p w14:paraId="3721D963" w14:textId="77777777" w:rsidR="00C66AAA" w:rsidRPr="00C66AAA" w:rsidRDefault="00C66AAA" w:rsidP="00C66AAA">
      <w:pPr>
        <w:spacing w:line="276" w:lineRule="auto"/>
        <w:rPr>
          <w:rFonts w:ascii="Arial" w:hAnsi="Arial" w:cs="Arial"/>
          <w:b/>
          <w:sz w:val="22"/>
          <w:szCs w:val="22"/>
        </w:rPr>
      </w:pPr>
    </w:p>
    <w:p w14:paraId="289D7D3D" w14:textId="01B01F26" w:rsidR="00C66AAA" w:rsidRPr="00C66AAA" w:rsidRDefault="00C66AAA" w:rsidP="00C66AAA">
      <w:pPr>
        <w:spacing w:line="276" w:lineRule="auto"/>
        <w:rPr>
          <w:rFonts w:ascii="Arial" w:hAnsi="Arial" w:cs="Arial"/>
          <w:sz w:val="22"/>
          <w:szCs w:val="22"/>
        </w:rPr>
      </w:pPr>
      <w:r w:rsidRPr="00C66AAA">
        <w:rPr>
          <w:rFonts w:ascii="Arial" w:hAnsi="Arial" w:cs="Arial"/>
          <w:sz w:val="22"/>
          <w:szCs w:val="22"/>
          <w:highlight w:val="yellow"/>
        </w:rPr>
        <w:t>Bienne, ……….2019</w:t>
      </w:r>
    </w:p>
    <w:p w14:paraId="3CDA5192" w14:textId="77777777" w:rsidR="00C66AAA" w:rsidRPr="00C66AAA" w:rsidRDefault="00C66AAA" w:rsidP="00C66AAA">
      <w:pPr>
        <w:spacing w:line="276" w:lineRule="auto"/>
        <w:rPr>
          <w:rFonts w:ascii="Arial" w:hAnsi="Arial" w:cs="Arial"/>
          <w:sz w:val="22"/>
          <w:szCs w:val="22"/>
        </w:rPr>
      </w:pPr>
    </w:p>
    <w:p w14:paraId="4864B3F1" w14:textId="36F2A7C4" w:rsidR="003836A6" w:rsidRPr="00C66AAA" w:rsidRDefault="00C66AAA" w:rsidP="002922E5">
      <w:pPr>
        <w:spacing w:line="276" w:lineRule="auto"/>
        <w:rPr>
          <w:rFonts w:ascii="Arial" w:hAnsi="Arial" w:cs="Arial"/>
          <w:b/>
          <w:sz w:val="22"/>
          <w:szCs w:val="22"/>
          <w:lang w:val="en-US"/>
        </w:rPr>
      </w:pPr>
      <w:r w:rsidRPr="00C66AAA">
        <w:rPr>
          <w:rFonts w:ascii="Arial" w:hAnsi="Arial" w:cs="Arial"/>
          <w:b/>
          <w:sz w:val="22"/>
          <w:szCs w:val="22"/>
          <w:lang w:val="en-US"/>
        </w:rPr>
        <w:t xml:space="preserve">Opposition à la demande de permis de construire no </w:t>
      </w:r>
      <w:r w:rsidR="00E242EB" w:rsidRPr="00C66AAA">
        <w:rPr>
          <w:rFonts w:ascii="Arial" w:hAnsi="Arial" w:cs="Arial"/>
          <w:b/>
          <w:sz w:val="22"/>
          <w:szCs w:val="22"/>
          <w:lang w:val="en-US"/>
        </w:rPr>
        <w:t>24394</w:t>
      </w:r>
    </w:p>
    <w:p w14:paraId="7B2C067E" w14:textId="4319F043" w:rsidR="00D15D08" w:rsidRPr="00BE7248" w:rsidRDefault="00C66AAA" w:rsidP="002922E5">
      <w:pPr>
        <w:spacing w:line="276" w:lineRule="auto"/>
        <w:rPr>
          <w:rFonts w:ascii="Arial" w:hAnsi="Arial" w:cs="Arial"/>
          <w:sz w:val="22"/>
          <w:szCs w:val="22"/>
          <w:lang w:val="en-US"/>
        </w:rPr>
      </w:pPr>
      <w:r w:rsidRPr="00BE7248">
        <w:rPr>
          <w:rFonts w:ascii="Arial" w:hAnsi="Arial" w:cs="Arial"/>
          <w:sz w:val="22"/>
          <w:szCs w:val="22"/>
          <w:lang w:val="en-US"/>
        </w:rPr>
        <w:t>(Feuille officielle, 10 juillet 2019)</w:t>
      </w:r>
    </w:p>
    <w:p w14:paraId="5523056B" w14:textId="77777777" w:rsidR="00C66AAA" w:rsidRPr="00BE7248" w:rsidRDefault="00C66AAA" w:rsidP="002922E5">
      <w:pPr>
        <w:spacing w:line="276" w:lineRule="auto"/>
        <w:rPr>
          <w:rFonts w:ascii="Arial" w:hAnsi="Arial" w:cs="Arial"/>
          <w:sz w:val="22"/>
          <w:szCs w:val="22"/>
          <w:lang w:val="en-US"/>
        </w:rPr>
      </w:pPr>
    </w:p>
    <w:p w14:paraId="2212A507" w14:textId="77777777" w:rsidR="00C66AAA" w:rsidRPr="00BE7248" w:rsidRDefault="00C66AAA" w:rsidP="00C66AAA">
      <w:pPr>
        <w:spacing w:line="276" w:lineRule="auto"/>
        <w:rPr>
          <w:rFonts w:ascii="Arial" w:hAnsi="Arial" w:cs="Arial"/>
          <w:sz w:val="22"/>
          <w:szCs w:val="22"/>
          <w:lang w:val="en-US"/>
        </w:rPr>
      </w:pPr>
      <w:r w:rsidRPr="00BE7248">
        <w:rPr>
          <w:rFonts w:ascii="Arial" w:hAnsi="Arial" w:cs="Arial"/>
          <w:sz w:val="22"/>
          <w:szCs w:val="22"/>
          <w:lang w:val="en-US"/>
        </w:rPr>
        <w:t>dans l'affaire</w:t>
      </w:r>
    </w:p>
    <w:p w14:paraId="4051C998" w14:textId="77777777" w:rsidR="00C66AAA" w:rsidRPr="00BE7248" w:rsidRDefault="00C66AAA" w:rsidP="00C66AAA">
      <w:pPr>
        <w:spacing w:line="276" w:lineRule="auto"/>
        <w:rPr>
          <w:rFonts w:ascii="Arial" w:hAnsi="Arial" w:cs="Arial"/>
          <w:sz w:val="22"/>
          <w:szCs w:val="22"/>
          <w:lang w:val="en-US"/>
        </w:rPr>
      </w:pPr>
    </w:p>
    <w:p w14:paraId="7860EA9B" w14:textId="615B7979" w:rsidR="00AB4523" w:rsidRPr="00C66AAA" w:rsidRDefault="00C66AAA" w:rsidP="00C66AAA">
      <w:pPr>
        <w:spacing w:line="276" w:lineRule="auto"/>
        <w:rPr>
          <w:rFonts w:ascii="Arial" w:hAnsi="Arial" w:cs="Arial"/>
          <w:sz w:val="22"/>
          <w:szCs w:val="22"/>
          <w:lang w:val="en-US"/>
        </w:rPr>
      </w:pPr>
      <w:r w:rsidRPr="00C66AAA">
        <w:rPr>
          <w:rFonts w:ascii="Arial" w:hAnsi="Arial" w:cs="Arial"/>
          <w:sz w:val="22"/>
          <w:szCs w:val="22"/>
          <w:lang w:val="en-US"/>
        </w:rPr>
        <w:t>Projet : Remplacement de l’installation de communication mobile existante</w:t>
      </w:r>
    </w:p>
    <w:p w14:paraId="0D500C86" w14:textId="77777777" w:rsidR="00C66AAA" w:rsidRPr="00C66AAA" w:rsidRDefault="00C66AAA" w:rsidP="00C66AAA">
      <w:pPr>
        <w:spacing w:line="276" w:lineRule="auto"/>
        <w:rPr>
          <w:rFonts w:ascii="Arial" w:hAnsi="Arial" w:cs="Arial"/>
          <w:sz w:val="22"/>
          <w:szCs w:val="22"/>
          <w:lang w:val="en-US"/>
        </w:rPr>
      </w:pPr>
    </w:p>
    <w:p w14:paraId="7432AC50" w14:textId="2B1E9958" w:rsidR="003B10B8" w:rsidRPr="00BE7248" w:rsidRDefault="00C66AAA" w:rsidP="002922E5">
      <w:pPr>
        <w:spacing w:line="276" w:lineRule="auto"/>
        <w:rPr>
          <w:rFonts w:ascii="Arial" w:hAnsi="Arial" w:cs="Arial"/>
          <w:sz w:val="22"/>
          <w:szCs w:val="22"/>
          <w:lang w:val="en-US"/>
        </w:rPr>
      </w:pPr>
      <w:r w:rsidRPr="00BE7248">
        <w:rPr>
          <w:rFonts w:ascii="Arial" w:hAnsi="Arial" w:cs="Arial"/>
          <w:b/>
          <w:sz w:val="22"/>
          <w:szCs w:val="22"/>
          <w:lang w:val="en-US"/>
        </w:rPr>
        <w:t>Maître de l’ouvrage :</w:t>
      </w:r>
      <w:r w:rsidRPr="00BE7248">
        <w:rPr>
          <w:rFonts w:ascii="Arial" w:hAnsi="Arial" w:cs="Arial"/>
          <w:sz w:val="22"/>
          <w:szCs w:val="22"/>
          <w:lang w:val="en-US"/>
        </w:rPr>
        <w:t xml:space="preserve"> </w:t>
      </w:r>
      <w:r w:rsidR="008828C1" w:rsidRPr="00BE7248">
        <w:rPr>
          <w:rFonts w:ascii="Arial" w:hAnsi="Arial" w:cs="Arial"/>
          <w:b/>
          <w:sz w:val="22"/>
          <w:szCs w:val="22"/>
          <w:lang w:val="en-US"/>
        </w:rPr>
        <w:t>Sunrise Communications</w:t>
      </w:r>
      <w:r w:rsidR="003836A6" w:rsidRPr="00BE7248">
        <w:rPr>
          <w:rFonts w:ascii="Arial" w:hAnsi="Arial" w:cs="Arial"/>
          <w:b/>
          <w:sz w:val="22"/>
          <w:szCs w:val="22"/>
          <w:lang w:val="en-US"/>
        </w:rPr>
        <w:t xml:space="preserve"> AG</w:t>
      </w:r>
      <w:r w:rsidR="003B10B8" w:rsidRPr="00BE7248">
        <w:rPr>
          <w:rFonts w:ascii="Arial" w:hAnsi="Arial" w:cs="Arial"/>
          <w:b/>
          <w:sz w:val="22"/>
          <w:szCs w:val="22"/>
          <w:lang w:val="en-US"/>
        </w:rPr>
        <w:t xml:space="preserve"> </w:t>
      </w:r>
    </w:p>
    <w:p w14:paraId="1D116A68" w14:textId="4242D2BB" w:rsidR="00786445" w:rsidRPr="00C66AAA" w:rsidRDefault="008828C1" w:rsidP="002922E5">
      <w:pPr>
        <w:spacing w:line="276" w:lineRule="auto"/>
        <w:rPr>
          <w:rFonts w:ascii="Arial" w:hAnsi="Arial" w:cs="Arial"/>
          <w:sz w:val="22"/>
          <w:szCs w:val="22"/>
        </w:rPr>
      </w:pPr>
      <w:r w:rsidRPr="00C66AAA">
        <w:rPr>
          <w:rFonts w:ascii="Arial" w:hAnsi="Arial" w:cs="Arial"/>
          <w:sz w:val="22"/>
          <w:szCs w:val="22"/>
        </w:rPr>
        <w:t>Thurgauerstrasse 101b</w:t>
      </w:r>
      <w:r w:rsidR="00C66AAA" w:rsidRPr="00C66AAA">
        <w:rPr>
          <w:rFonts w:ascii="Arial" w:hAnsi="Arial" w:cs="Arial"/>
          <w:sz w:val="22"/>
          <w:szCs w:val="22"/>
        </w:rPr>
        <w:t xml:space="preserve">, </w:t>
      </w:r>
      <w:r w:rsidRPr="00C66AAA">
        <w:rPr>
          <w:rFonts w:ascii="Arial" w:hAnsi="Arial" w:cs="Arial"/>
          <w:sz w:val="22"/>
          <w:szCs w:val="22"/>
        </w:rPr>
        <w:t>8152 Glattpark (Opfikon)</w:t>
      </w:r>
    </w:p>
    <w:p w14:paraId="402BDE37" w14:textId="77777777" w:rsidR="00685D42" w:rsidRPr="00C66AAA" w:rsidRDefault="00685D42" w:rsidP="002922E5">
      <w:pPr>
        <w:spacing w:line="276" w:lineRule="auto"/>
        <w:rPr>
          <w:rFonts w:ascii="Arial" w:hAnsi="Arial" w:cs="Arial"/>
          <w:sz w:val="22"/>
          <w:szCs w:val="22"/>
        </w:rPr>
      </w:pPr>
    </w:p>
    <w:p w14:paraId="6DF8B3ED" w14:textId="3E542F15" w:rsidR="00786445" w:rsidRPr="00C66AAA" w:rsidRDefault="00C66AAA" w:rsidP="002922E5">
      <w:pPr>
        <w:spacing w:line="276" w:lineRule="auto"/>
        <w:rPr>
          <w:rFonts w:ascii="Arial" w:hAnsi="Arial" w:cs="Arial"/>
          <w:sz w:val="22"/>
          <w:szCs w:val="22"/>
        </w:rPr>
      </w:pPr>
      <w:r w:rsidRPr="00C66AAA">
        <w:rPr>
          <w:rFonts w:ascii="Arial" w:hAnsi="Arial" w:cs="Arial"/>
          <w:b/>
          <w:sz w:val="22"/>
          <w:szCs w:val="22"/>
        </w:rPr>
        <w:t xml:space="preserve">Auteur du projet : </w:t>
      </w:r>
      <w:r w:rsidR="008828C1" w:rsidRPr="00C66AAA">
        <w:rPr>
          <w:rFonts w:ascii="Arial" w:hAnsi="Arial" w:cs="Arial"/>
          <w:b/>
          <w:sz w:val="22"/>
          <w:szCs w:val="22"/>
        </w:rPr>
        <w:t>Axians Schweiz AG</w:t>
      </w:r>
    </w:p>
    <w:p w14:paraId="2FA50757" w14:textId="4262BC66" w:rsidR="00786445" w:rsidRPr="00C66AAA" w:rsidRDefault="008828C1" w:rsidP="002922E5">
      <w:pPr>
        <w:spacing w:line="276" w:lineRule="auto"/>
        <w:rPr>
          <w:rFonts w:ascii="Arial" w:hAnsi="Arial" w:cs="Arial"/>
          <w:sz w:val="22"/>
          <w:szCs w:val="22"/>
        </w:rPr>
      </w:pPr>
      <w:r w:rsidRPr="00C66AAA">
        <w:rPr>
          <w:rFonts w:ascii="Arial" w:hAnsi="Arial" w:cs="Arial"/>
          <w:sz w:val="22"/>
          <w:szCs w:val="22"/>
        </w:rPr>
        <w:t>Pulverstrasse 8</w:t>
      </w:r>
      <w:r w:rsidR="00C66AAA" w:rsidRPr="00C66AAA">
        <w:rPr>
          <w:rFonts w:ascii="Arial" w:hAnsi="Arial" w:cs="Arial"/>
          <w:sz w:val="22"/>
          <w:szCs w:val="22"/>
        </w:rPr>
        <w:t xml:space="preserve">, </w:t>
      </w:r>
      <w:r w:rsidRPr="00C66AAA">
        <w:rPr>
          <w:rFonts w:ascii="Arial" w:hAnsi="Arial" w:cs="Arial"/>
          <w:sz w:val="22"/>
          <w:szCs w:val="22"/>
        </w:rPr>
        <w:t>3063 Ittigen</w:t>
      </w:r>
    </w:p>
    <w:p w14:paraId="691765C0" w14:textId="77777777" w:rsidR="00786445" w:rsidRPr="00C66AAA" w:rsidRDefault="00786445" w:rsidP="002922E5">
      <w:pPr>
        <w:spacing w:line="276" w:lineRule="auto"/>
        <w:rPr>
          <w:rFonts w:ascii="Arial" w:hAnsi="Arial" w:cs="Arial"/>
          <w:sz w:val="22"/>
          <w:szCs w:val="22"/>
        </w:rPr>
      </w:pPr>
    </w:p>
    <w:p w14:paraId="4EEA7310" w14:textId="3A39049D" w:rsidR="00360709" w:rsidRPr="00C66AAA" w:rsidRDefault="00C66AAA" w:rsidP="002922E5">
      <w:pPr>
        <w:spacing w:line="276" w:lineRule="auto"/>
        <w:rPr>
          <w:rFonts w:ascii="Arial" w:hAnsi="Arial" w:cs="Arial"/>
          <w:b/>
          <w:sz w:val="22"/>
          <w:szCs w:val="22"/>
        </w:rPr>
      </w:pPr>
      <w:r w:rsidRPr="00C66AAA">
        <w:rPr>
          <w:rFonts w:ascii="Arial" w:hAnsi="Arial" w:cs="Arial"/>
          <w:b/>
          <w:sz w:val="22"/>
          <w:szCs w:val="22"/>
        </w:rPr>
        <w:t xml:space="preserve">Lieu : Faubourg du Jura </w:t>
      </w:r>
      <w:r w:rsidR="00217EE6" w:rsidRPr="00C66AAA">
        <w:rPr>
          <w:rFonts w:ascii="Arial" w:hAnsi="Arial" w:cs="Arial"/>
          <w:b/>
          <w:sz w:val="22"/>
          <w:szCs w:val="22"/>
        </w:rPr>
        <w:t>44</w:t>
      </w:r>
      <w:r w:rsidR="008828C1" w:rsidRPr="00C66AAA">
        <w:rPr>
          <w:rFonts w:ascii="Arial" w:hAnsi="Arial" w:cs="Arial"/>
          <w:b/>
          <w:sz w:val="22"/>
          <w:szCs w:val="22"/>
        </w:rPr>
        <w:t>, 2502</w:t>
      </w:r>
      <w:r w:rsidR="00685D42" w:rsidRPr="00C66AAA">
        <w:rPr>
          <w:rFonts w:ascii="Arial" w:hAnsi="Arial" w:cs="Arial"/>
          <w:b/>
          <w:sz w:val="22"/>
          <w:szCs w:val="22"/>
        </w:rPr>
        <w:t xml:space="preserve"> Bi</w:t>
      </w:r>
      <w:r w:rsidRPr="00C66AAA">
        <w:rPr>
          <w:rFonts w:ascii="Arial" w:hAnsi="Arial" w:cs="Arial"/>
          <w:b/>
          <w:sz w:val="22"/>
          <w:szCs w:val="22"/>
        </w:rPr>
        <w:t>enne</w:t>
      </w:r>
      <w:r w:rsidRPr="00C66AAA">
        <w:rPr>
          <w:rFonts w:ascii="Arial" w:hAnsi="Arial" w:cs="Arial"/>
          <w:sz w:val="22"/>
          <w:szCs w:val="22"/>
        </w:rPr>
        <w:t>, Parcelle de terrain no</w:t>
      </w:r>
      <w:r w:rsidRPr="00C66AAA">
        <w:rPr>
          <w:rFonts w:ascii="Arial" w:hAnsi="Arial" w:cs="Arial"/>
          <w:b/>
          <w:sz w:val="22"/>
          <w:szCs w:val="22"/>
        </w:rPr>
        <w:t xml:space="preserve"> </w:t>
      </w:r>
      <w:r w:rsidR="008828C1" w:rsidRPr="00C66AAA">
        <w:rPr>
          <w:rFonts w:ascii="Arial" w:hAnsi="Arial" w:cs="Arial"/>
          <w:sz w:val="22"/>
          <w:szCs w:val="22"/>
        </w:rPr>
        <w:t>11059</w:t>
      </w:r>
      <w:r w:rsidR="00685D42" w:rsidRPr="00C66AAA">
        <w:rPr>
          <w:rFonts w:ascii="Arial" w:hAnsi="Arial" w:cs="Arial"/>
          <w:sz w:val="22"/>
          <w:szCs w:val="22"/>
        </w:rPr>
        <w:tab/>
      </w:r>
      <w:r w:rsidR="00685D42" w:rsidRPr="00C66AAA">
        <w:rPr>
          <w:rFonts w:ascii="Arial" w:hAnsi="Arial" w:cs="Arial"/>
          <w:b/>
          <w:sz w:val="22"/>
          <w:szCs w:val="22"/>
        </w:rPr>
        <w:tab/>
      </w:r>
      <w:r w:rsidR="00685D42" w:rsidRPr="00C66AAA">
        <w:rPr>
          <w:rFonts w:ascii="Arial" w:hAnsi="Arial" w:cs="Arial"/>
          <w:b/>
          <w:sz w:val="22"/>
          <w:szCs w:val="22"/>
        </w:rPr>
        <w:tab/>
      </w:r>
      <w:r w:rsidR="00360709" w:rsidRPr="00C66AAA">
        <w:rPr>
          <w:rFonts w:ascii="Arial" w:hAnsi="Arial" w:cs="Arial"/>
          <w:b/>
          <w:sz w:val="22"/>
          <w:szCs w:val="22"/>
        </w:rPr>
        <w:tab/>
      </w:r>
      <w:r w:rsidR="00360709" w:rsidRPr="00C66AAA">
        <w:rPr>
          <w:rFonts w:ascii="Arial" w:hAnsi="Arial" w:cs="Arial"/>
          <w:b/>
          <w:sz w:val="22"/>
          <w:szCs w:val="22"/>
        </w:rPr>
        <w:tab/>
      </w:r>
      <w:r w:rsidR="00640B3B" w:rsidRPr="00C66AAA">
        <w:rPr>
          <w:rFonts w:ascii="Arial" w:hAnsi="Arial" w:cs="Arial"/>
          <w:b/>
          <w:sz w:val="22"/>
          <w:szCs w:val="22"/>
        </w:rPr>
        <w:tab/>
      </w:r>
    </w:p>
    <w:p w14:paraId="134D1C4F" w14:textId="77777777" w:rsidR="00640B3B" w:rsidRPr="00C66AAA" w:rsidRDefault="00640B3B" w:rsidP="002922E5">
      <w:pPr>
        <w:spacing w:line="276" w:lineRule="auto"/>
        <w:rPr>
          <w:rFonts w:ascii="Arial" w:hAnsi="Arial" w:cs="Arial"/>
          <w:sz w:val="22"/>
          <w:szCs w:val="22"/>
        </w:rPr>
      </w:pPr>
    </w:p>
    <w:p w14:paraId="157D72BB" w14:textId="77777777" w:rsidR="00C66AAA" w:rsidRPr="00C66AAA" w:rsidRDefault="00C66AAA" w:rsidP="00C66AAA">
      <w:pPr>
        <w:rPr>
          <w:rFonts w:ascii="Arial" w:hAnsi="Arial" w:cs="Arial"/>
          <w:sz w:val="22"/>
          <w:szCs w:val="22"/>
          <w:lang w:val="en-US"/>
        </w:rPr>
      </w:pPr>
      <w:r w:rsidRPr="00C66AAA">
        <w:rPr>
          <w:rFonts w:ascii="Arial" w:hAnsi="Arial" w:cs="Arial"/>
          <w:sz w:val="22"/>
          <w:szCs w:val="22"/>
          <w:lang w:val="en-US"/>
        </w:rPr>
        <w:t>de</w:t>
      </w:r>
    </w:p>
    <w:p w14:paraId="08A72BE1" w14:textId="77777777" w:rsidR="00C66AAA" w:rsidRPr="00C66AAA" w:rsidRDefault="00C66AAA" w:rsidP="00C66AAA">
      <w:pPr>
        <w:rPr>
          <w:rFonts w:ascii="Arial" w:hAnsi="Arial" w:cs="Arial"/>
          <w:sz w:val="22"/>
          <w:szCs w:val="22"/>
          <w:highlight w:val="yellow"/>
          <w:lang w:val="en-US"/>
        </w:rPr>
      </w:pPr>
      <w:r w:rsidRPr="00C66AAA">
        <w:rPr>
          <w:rFonts w:ascii="Arial" w:hAnsi="Arial" w:cs="Arial"/>
          <w:sz w:val="22"/>
          <w:szCs w:val="22"/>
          <w:highlight w:val="yellow"/>
          <w:lang w:val="en-US"/>
        </w:rPr>
        <w:t>Opposant.e avec nom</w:t>
      </w:r>
    </w:p>
    <w:p w14:paraId="104B1635" w14:textId="77777777" w:rsidR="00C66AAA" w:rsidRPr="00C66AAA" w:rsidRDefault="00C66AAA" w:rsidP="00C66AAA">
      <w:pPr>
        <w:rPr>
          <w:rFonts w:ascii="Arial" w:hAnsi="Arial" w:cs="Arial"/>
          <w:sz w:val="22"/>
          <w:szCs w:val="22"/>
          <w:lang w:val="en-US"/>
        </w:rPr>
      </w:pPr>
      <w:r w:rsidRPr="00C66AAA">
        <w:rPr>
          <w:rFonts w:ascii="Arial" w:hAnsi="Arial" w:cs="Arial"/>
          <w:sz w:val="22"/>
          <w:szCs w:val="22"/>
          <w:highlight w:val="yellow"/>
          <w:lang w:val="en-US"/>
        </w:rPr>
        <w:t>et adresse</w:t>
      </w:r>
    </w:p>
    <w:p w14:paraId="2B9F9CF6" w14:textId="77777777" w:rsidR="00C66AAA" w:rsidRPr="00C66AAA" w:rsidRDefault="00C66AAA" w:rsidP="00C66AAA">
      <w:pPr>
        <w:rPr>
          <w:rFonts w:ascii="Arial" w:hAnsi="Arial" w:cs="Arial"/>
          <w:sz w:val="22"/>
          <w:szCs w:val="22"/>
          <w:lang w:val="en-US"/>
        </w:rPr>
      </w:pPr>
      <w:r w:rsidRPr="00C66AAA">
        <w:rPr>
          <w:rFonts w:ascii="Arial" w:hAnsi="Arial" w:cs="Arial"/>
          <w:sz w:val="22"/>
          <w:szCs w:val="22"/>
          <w:lang w:val="en-US"/>
        </w:rPr>
        <w:t xml:space="preserve">Lieu de résidence ou de travail concerné </w:t>
      </w:r>
    </w:p>
    <w:p w14:paraId="25555B91" w14:textId="77777777" w:rsidR="00C66AAA" w:rsidRPr="00C66AAA" w:rsidRDefault="00C66AAA" w:rsidP="00C66AAA">
      <w:pPr>
        <w:rPr>
          <w:rFonts w:ascii="Arial" w:hAnsi="Arial" w:cs="Arial"/>
          <w:sz w:val="22"/>
          <w:szCs w:val="22"/>
          <w:lang w:val="en-US"/>
        </w:rPr>
      </w:pPr>
      <w:r w:rsidRPr="00C66AAA">
        <w:rPr>
          <w:rFonts w:ascii="Arial" w:hAnsi="Arial" w:cs="Arial"/>
          <w:sz w:val="22"/>
          <w:szCs w:val="22"/>
          <w:lang w:val="en-US"/>
        </w:rPr>
        <w:t>avec numéro de parcelle</w:t>
      </w:r>
    </w:p>
    <w:p w14:paraId="56A6871E" w14:textId="77777777" w:rsidR="00C66AAA" w:rsidRPr="00C66AAA" w:rsidRDefault="00C66AAA" w:rsidP="00C66AAA">
      <w:pPr>
        <w:rPr>
          <w:rFonts w:ascii="Arial" w:hAnsi="Arial" w:cs="Arial"/>
          <w:sz w:val="22"/>
          <w:szCs w:val="22"/>
          <w:lang w:val="en-US"/>
        </w:rPr>
      </w:pPr>
    </w:p>
    <w:p w14:paraId="4D9A61A4" w14:textId="77777777" w:rsidR="00C66AAA" w:rsidRPr="00C66AAA" w:rsidRDefault="00C66AAA" w:rsidP="00C66AAA">
      <w:pPr>
        <w:rPr>
          <w:rFonts w:ascii="Arial" w:hAnsi="Arial" w:cs="Arial"/>
          <w:sz w:val="22"/>
          <w:szCs w:val="22"/>
          <w:lang w:val="en-US"/>
        </w:rPr>
      </w:pPr>
      <w:r w:rsidRPr="00C66AAA">
        <w:rPr>
          <w:rFonts w:ascii="Arial" w:hAnsi="Arial" w:cs="Arial"/>
          <w:sz w:val="22"/>
          <w:szCs w:val="22"/>
          <w:lang w:val="en-US"/>
        </w:rPr>
        <w:t>et .... autres opposant.e.s (voir annexe)</w:t>
      </w:r>
    </w:p>
    <w:p w14:paraId="52B3C707" w14:textId="77777777" w:rsidR="009D3262" w:rsidRPr="00C66AAA" w:rsidRDefault="009D3262" w:rsidP="002922E5">
      <w:pPr>
        <w:pStyle w:val="Listenabsatz"/>
        <w:numPr>
          <w:ilvl w:val="0"/>
          <w:numId w:val="5"/>
        </w:numPr>
        <w:spacing w:line="276" w:lineRule="auto"/>
        <w:rPr>
          <w:rFonts w:ascii="Arial" w:hAnsi="Arial" w:cs="Arial"/>
          <w:b/>
          <w:sz w:val="22"/>
          <w:szCs w:val="22"/>
          <w:lang w:val="en-US"/>
        </w:rPr>
      </w:pPr>
      <w:r w:rsidRPr="00C66AAA">
        <w:rPr>
          <w:rFonts w:ascii="Arial" w:hAnsi="Arial" w:cs="Arial"/>
          <w:b/>
          <w:sz w:val="22"/>
          <w:szCs w:val="22"/>
          <w:lang w:val="en-US"/>
        </w:rPr>
        <w:br w:type="page"/>
      </w:r>
    </w:p>
    <w:p w14:paraId="35922638" w14:textId="77777777" w:rsidR="00C66AAA" w:rsidRPr="00BE7248" w:rsidRDefault="00C66AAA" w:rsidP="00BE7248">
      <w:pPr>
        <w:spacing w:line="276" w:lineRule="auto"/>
        <w:rPr>
          <w:rFonts w:ascii="Arial" w:hAnsi="Arial" w:cs="Arial"/>
          <w:b/>
          <w:sz w:val="22"/>
          <w:szCs w:val="22"/>
          <w:lang w:val="en-US"/>
        </w:rPr>
      </w:pPr>
      <w:r w:rsidRPr="00BE7248">
        <w:rPr>
          <w:rFonts w:ascii="Arial" w:hAnsi="Arial" w:cs="Arial"/>
          <w:b/>
          <w:sz w:val="22"/>
          <w:szCs w:val="22"/>
          <w:lang w:val="en-US"/>
        </w:rPr>
        <w:lastRenderedPageBreak/>
        <w:t>I. Droit d'opposition</w:t>
      </w:r>
    </w:p>
    <w:p w14:paraId="42D0F3AE" w14:textId="77777777" w:rsidR="00C66AAA" w:rsidRPr="00C66AAA" w:rsidRDefault="00C66AAA" w:rsidP="00C66AAA">
      <w:pPr>
        <w:rPr>
          <w:rFonts w:ascii="Arial" w:hAnsi="Arial" w:cs="Arial"/>
          <w:sz w:val="22"/>
          <w:szCs w:val="22"/>
          <w:lang w:val="en-US"/>
        </w:rPr>
      </w:pPr>
      <w:r w:rsidRPr="00C66AAA">
        <w:rPr>
          <w:rFonts w:ascii="Arial" w:hAnsi="Arial" w:cs="Arial"/>
          <w:sz w:val="22"/>
          <w:szCs w:val="22"/>
          <w:lang w:val="en-US"/>
        </w:rPr>
        <w:t>1. La demande de permis de construire doit être rejetée.</w:t>
      </w:r>
    </w:p>
    <w:p w14:paraId="65214309" w14:textId="77777777" w:rsidR="00C66AAA" w:rsidRPr="00C66AAA" w:rsidRDefault="00C66AAA" w:rsidP="00C66AAA">
      <w:pPr>
        <w:rPr>
          <w:rFonts w:ascii="Arial" w:hAnsi="Arial" w:cs="Arial"/>
          <w:sz w:val="22"/>
          <w:szCs w:val="22"/>
          <w:lang w:val="en-US"/>
        </w:rPr>
      </w:pPr>
      <w:r w:rsidRPr="00C66AAA">
        <w:rPr>
          <w:rFonts w:ascii="Arial" w:hAnsi="Arial" w:cs="Arial"/>
          <w:sz w:val="22"/>
          <w:szCs w:val="22"/>
          <w:lang w:val="en-US"/>
        </w:rPr>
        <w:t>2. Eventuellement, la demande de permis de construire doit être à nouveau émise avec la fiche de données de localisation corrigée.</w:t>
      </w:r>
    </w:p>
    <w:p w14:paraId="2733A524" w14:textId="77777777" w:rsidR="00BE7248" w:rsidRDefault="00BE7248" w:rsidP="00C66AAA">
      <w:pPr>
        <w:rPr>
          <w:rFonts w:ascii="Arial" w:hAnsi="Arial" w:cs="Arial"/>
          <w:sz w:val="22"/>
          <w:szCs w:val="22"/>
          <w:lang w:val="en-US"/>
        </w:rPr>
      </w:pPr>
    </w:p>
    <w:p w14:paraId="7E09BE36" w14:textId="6EE37606" w:rsidR="00C66AAA" w:rsidRPr="00C66AAA" w:rsidRDefault="00C66AAA" w:rsidP="00C66AAA">
      <w:pPr>
        <w:rPr>
          <w:rFonts w:ascii="Arial" w:hAnsi="Arial" w:cs="Arial"/>
          <w:sz w:val="22"/>
          <w:szCs w:val="22"/>
          <w:lang w:val="en-US"/>
        </w:rPr>
      </w:pPr>
      <w:r w:rsidRPr="00C66AAA">
        <w:rPr>
          <w:rFonts w:ascii="Arial" w:hAnsi="Arial" w:cs="Arial"/>
          <w:sz w:val="22"/>
          <w:szCs w:val="22"/>
          <w:lang w:val="en-US"/>
        </w:rPr>
        <w:t xml:space="preserve">Une explication détaillée incluant les preuves suivra d’ici le </w:t>
      </w:r>
      <w:r w:rsidRPr="00C66AAA">
        <w:rPr>
          <w:rFonts w:ascii="Arial" w:hAnsi="Arial" w:cs="Arial"/>
          <w:sz w:val="22"/>
          <w:szCs w:val="22"/>
          <w:highlight w:val="yellow"/>
          <w:lang w:val="en-US"/>
        </w:rPr>
        <w:t>15.08.2019</w:t>
      </w:r>
      <w:r w:rsidRPr="00C66AAA">
        <w:rPr>
          <w:rFonts w:ascii="Arial" w:hAnsi="Arial" w:cs="Arial"/>
          <w:sz w:val="22"/>
          <w:szCs w:val="22"/>
          <w:lang w:val="en-US"/>
        </w:rPr>
        <w:t>.</w:t>
      </w:r>
    </w:p>
    <w:p w14:paraId="56D31068" w14:textId="77777777" w:rsidR="00C66AAA" w:rsidRPr="00C66AAA" w:rsidRDefault="00C66AAA" w:rsidP="00C66AAA">
      <w:pPr>
        <w:rPr>
          <w:rFonts w:ascii="Arial" w:hAnsi="Arial" w:cs="Arial"/>
          <w:sz w:val="22"/>
          <w:szCs w:val="22"/>
          <w:lang w:val="en-US"/>
        </w:rPr>
      </w:pPr>
    </w:p>
    <w:p w14:paraId="7A294A1B" w14:textId="77777777" w:rsidR="00C66AAA" w:rsidRPr="00C66AAA" w:rsidRDefault="00C66AAA" w:rsidP="00C66AAA">
      <w:pPr>
        <w:pStyle w:val="habberschrift1"/>
        <w:spacing w:line="276" w:lineRule="auto"/>
        <w:rPr>
          <w:sz w:val="22"/>
          <w:szCs w:val="22"/>
          <w:lang w:val="en-US"/>
        </w:rPr>
      </w:pPr>
      <w:r w:rsidRPr="00C66AAA">
        <w:rPr>
          <w:sz w:val="22"/>
          <w:szCs w:val="22"/>
          <w:lang w:val="en-US"/>
        </w:rPr>
        <w:t>Argumentation</w:t>
      </w:r>
    </w:p>
    <w:p w14:paraId="1D0CF655" w14:textId="77777777" w:rsidR="00C66AAA" w:rsidRPr="00C66AAA" w:rsidRDefault="00C66AAA" w:rsidP="00C66AAA">
      <w:pPr>
        <w:rPr>
          <w:rFonts w:ascii="Arial" w:hAnsi="Arial" w:cs="Arial"/>
          <w:sz w:val="22"/>
          <w:szCs w:val="22"/>
          <w:lang w:val="en-US"/>
        </w:rPr>
      </w:pPr>
    </w:p>
    <w:p w14:paraId="1552CC8F" w14:textId="77777777" w:rsidR="00C66AAA" w:rsidRPr="00BE7248" w:rsidRDefault="00C66AAA" w:rsidP="00C66AAA">
      <w:pPr>
        <w:rPr>
          <w:rFonts w:ascii="Arial" w:hAnsi="Arial" w:cs="Arial"/>
          <w:b/>
          <w:sz w:val="22"/>
          <w:szCs w:val="22"/>
          <w:lang w:val="en-US"/>
        </w:rPr>
      </w:pPr>
      <w:r w:rsidRPr="00BE7248">
        <w:rPr>
          <w:rFonts w:ascii="Arial" w:hAnsi="Arial" w:cs="Arial"/>
          <w:b/>
          <w:sz w:val="22"/>
          <w:szCs w:val="22"/>
          <w:lang w:val="en-US"/>
        </w:rPr>
        <w:t>II. Formelle</w:t>
      </w:r>
    </w:p>
    <w:p w14:paraId="1C7CD3F3" w14:textId="77777777" w:rsidR="00C66AAA" w:rsidRPr="00C66AAA" w:rsidRDefault="00C66AAA" w:rsidP="00C66AAA">
      <w:pPr>
        <w:rPr>
          <w:rFonts w:ascii="Arial" w:hAnsi="Arial" w:cs="Arial"/>
          <w:sz w:val="22"/>
          <w:szCs w:val="22"/>
          <w:lang w:val="en-US"/>
        </w:rPr>
      </w:pPr>
      <w:r w:rsidRPr="00C66AAA">
        <w:rPr>
          <w:rFonts w:ascii="Arial" w:hAnsi="Arial" w:cs="Arial"/>
          <w:sz w:val="22"/>
          <w:szCs w:val="22"/>
          <w:lang w:val="en-US"/>
        </w:rPr>
        <w:t xml:space="preserve">1. </w:t>
      </w:r>
      <w:r w:rsidRPr="00C66AAA">
        <w:rPr>
          <w:rFonts w:ascii="Arial" w:hAnsi="Arial" w:cs="Arial"/>
          <w:sz w:val="22"/>
          <w:szCs w:val="22"/>
          <w:u w:val="single"/>
          <w:lang w:val="en-US"/>
        </w:rPr>
        <w:t>Délais</w:t>
      </w:r>
      <w:r w:rsidRPr="00C66AAA">
        <w:rPr>
          <w:rFonts w:ascii="Arial" w:hAnsi="Arial" w:cs="Arial"/>
          <w:sz w:val="22"/>
          <w:szCs w:val="22"/>
          <w:lang w:val="en-US"/>
        </w:rPr>
        <w:t xml:space="preserve"> : le cachet de la poste faisant foi, le délai d'opposition est respecté. </w:t>
      </w:r>
    </w:p>
    <w:p w14:paraId="7476E782" w14:textId="3677C274"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lang w:val="en-US"/>
        </w:rPr>
        <w:t xml:space="preserve">2. </w:t>
      </w:r>
      <w:r w:rsidRPr="00C66AAA">
        <w:rPr>
          <w:rFonts w:ascii="Arial" w:hAnsi="Arial" w:cs="Arial"/>
          <w:sz w:val="22"/>
          <w:szCs w:val="22"/>
          <w:u w:val="single"/>
          <w:lang w:val="en-US"/>
        </w:rPr>
        <w:t>Légitimation</w:t>
      </w:r>
      <w:r w:rsidRPr="00C66AAA">
        <w:rPr>
          <w:rFonts w:ascii="Arial" w:hAnsi="Arial" w:cs="Arial"/>
          <w:sz w:val="22"/>
          <w:szCs w:val="22"/>
          <w:lang w:val="en-US"/>
        </w:rPr>
        <w:t xml:space="preserve"> : Dans la fiche de données de localisation, un périmètre de </w:t>
      </w:r>
      <w:r w:rsidR="008828C1" w:rsidRPr="00C66AAA">
        <w:rPr>
          <w:rFonts w:ascii="Arial" w:hAnsi="Arial" w:cs="Arial"/>
          <w:b/>
          <w:bCs/>
          <w:color w:val="000000"/>
          <w:sz w:val="22"/>
          <w:szCs w:val="22"/>
          <w:lang w:val="en-US"/>
        </w:rPr>
        <w:t xml:space="preserve">618 m </w:t>
      </w:r>
      <w:r w:rsidRPr="00C66AAA">
        <w:rPr>
          <w:rFonts w:ascii="Arial" w:hAnsi="Arial" w:cs="Arial"/>
          <w:sz w:val="22"/>
          <w:szCs w:val="22"/>
          <w:lang w:val="en-US"/>
        </w:rPr>
        <w:t xml:space="preserve">a été défini.  La propriété à la </w:t>
      </w:r>
      <w:r w:rsidRPr="00C66AAA">
        <w:rPr>
          <w:rFonts w:ascii="Arial" w:hAnsi="Arial" w:cs="Arial"/>
          <w:sz w:val="22"/>
          <w:szCs w:val="22"/>
          <w:highlight w:val="yellow"/>
          <w:lang w:val="en-US"/>
        </w:rPr>
        <w:t>rue …, 2502 Bienne</w:t>
      </w:r>
      <w:r w:rsidRPr="00C66AAA">
        <w:rPr>
          <w:rFonts w:ascii="Arial" w:hAnsi="Arial" w:cs="Arial"/>
          <w:sz w:val="22"/>
          <w:szCs w:val="22"/>
          <w:lang w:val="en-US"/>
        </w:rPr>
        <w:t xml:space="preserve"> de l'opposant.e est à </w:t>
      </w:r>
      <w:r w:rsidRPr="00C66AAA">
        <w:rPr>
          <w:rFonts w:ascii="Arial" w:hAnsi="Arial" w:cs="Arial"/>
          <w:sz w:val="22"/>
          <w:szCs w:val="22"/>
          <w:highlight w:val="yellow"/>
          <w:lang w:val="en-US"/>
        </w:rPr>
        <w:t>environ ......  mètres de l'emplacement</w:t>
      </w:r>
      <w:r w:rsidRPr="00C66AAA">
        <w:rPr>
          <w:rFonts w:ascii="Arial" w:hAnsi="Arial" w:cs="Arial"/>
          <w:sz w:val="22"/>
          <w:szCs w:val="22"/>
          <w:lang w:val="en-US"/>
        </w:rPr>
        <w:t xml:space="preserve"> de l'antenne et à l'intérieur du périmètre mentionné. Les opposant.e.s sont ainsi légitimés à s'opposer et peuvent faire valoir des intérêts dignes de protection.</w:t>
      </w:r>
    </w:p>
    <w:p w14:paraId="109C4BAF" w14:textId="77777777"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highlight w:val="yellow"/>
          <w:lang w:val="en-US"/>
        </w:rPr>
        <w:t>Il en va de même pour les autres opposant.e.s ; leurs propriétés, appartements ou commerces sont également situés à l'intérieur du périmètre.</w:t>
      </w:r>
    </w:p>
    <w:p w14:paraId="571029F3" w14:textId="77777777" w:rsidR="00C66AAA" w:rsidRPr="00C66AAA" w:rsidRDefault="00C66AAA" w:rsidP="00C66AAA">
      <w:pPr>
        <w:tabs>
          <w:tab w:val="left" w:pos="-1702"/>
        </w:tabs>
        <w:spacing w:line="276" w:lineRule="auto"/>
        <w:rPr>
          <w:rFonts w:ascii="Arial" w:hAnsi="Arial" w:cs="Arial"/>
          <w:sz w:val="22"/>
          <w:szCs w:val="22"/>
          <w:lang w:val="en-US"/>
        </w:rPr>
      </w:pPr>
    </w:p>
    <w:p w14:paraId="22264405" w14:textId="77777777" w:rsidR="00C66AAA" w:rsidRPr="00BE7248" w:rsidRDefault="00C66AAA" w:rsidP="00C66AAA">
      <w:pPr>
        <w:tabs>
          <w:tab w:val="left" w:pos="-1702"/>
        </w:tabs>
        <w:spacing w:line="276" w:lineRule="auto"/>
        <w:rPr>
          <w:rFonts w:ascii="Arial" w:hAnsi="Arial" w:cs="Arial"/>
          <w:b/>
          <w:sz w:val="22"/>
          <w:szCs w:val="22"/>
          <w:lang w:val="en-US"/>
        </w:rPr>
      </w:pPr>
      <w:r w:rsidRPr="00BE7248">
        <w:rPr>
          <w:rFonts w:ascii="Arial" w:hAnsi="Arial" w:cs="Arial"/>
          <w:b/>
          <w:sz w:val="22"/>
          <w:szCs w:val="22"/>
          <w:lang w:val="en-US"/>
        </w:rPr>
        <w:t>III. Matérielle</w:t>
      </w:r>
    </w:p>
    <w:p w14:paraId="310C2725" w14:textId="77777777"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lang w:val="en-US"/>
        </w:rPr>
        <w:t>Résumé : L'antenne prévue est destinée à l'introduction du nouveau réseau de communications mobiles 5G, qui fonctionne dans une bande de fréquences plus élevée que les normes précédentes et présente également des débits très élevés.</w:t>
      </w:r>
    </w:p>
    <w:p w14:paraId="3A467A2D" w14:textId="77777777"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lang w:val="en-US"/>
        </w:rPr>
        <w:t>Le projet de construction n'a pas de base de planification globale en vertu de la loi fédérale. Il n'y a pas d'évaluation du site et d'autres sites n'ont pas été examinés. D'autres emplacements d'antennes ne sont pas clairs, ce qui nécessiterait une couverture nationale de la norme 5G à Bienne.</w:t>
      </w:r>
    </w:p>
    <w:p w14:paraId="3CC9F1FB" w14:textId="77777777" w:rsidR="00C66AAA" w:rsidRPr="00C66AAA" w:rsidRDefault="00C66AAA" w:rsidP="00C66AAA">
      <w:pPr>
        <w:tabs>
          <w:tab w:val="left" w:pos="-1702"/>
        </w:tabs>
        <w:spacing w:line="276" w:lineRule="auto"/>
        <w:rPr>
          <w:rFonts w:ascii="Arial" w:hAnsi="Arial" w:cs="Arial"/>
          <w:sz w:val="22"/>
          <w:szCs w:val="22"/>
          <w:lang w:val="en-US"/>
        </w:rPr>
      </w:pPr>
    </w:p>
    <w:p w14:paraId="2A54F7A9" w14:textId="77777777"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lang w:val="en-US"/>
        </w:rPr>
        <w:t>De plus, les conditions opérationnelles et juridiques préalables qui permettraient à l'autorité municipale chargée de délivrer le permis de construire d'examiner et d'approuver la réalisation technique d'un projet de construction font défaut. Au niveau national, les effets de l'exposition aux rayonnements sur l'ensemble de la population et en particulier sur ceux qui ont le droit de faire opposition et qui sont plus gravement exposés que le grand public sont également inconnus.</w:t>
      </w:r>
    </w:p>
    <w:p w14:paraId="18ADE131" w14:textId="77777777" w:rsidR="00C66AAA" w:rsidRPr="00C66AAA" w:rsidRDefault="00C66AAA" w:rsidP="00C66AAA">
      <w:pPr>
        <w:tabs>
          <w:tab w:val="left" w:pos="-1702"/>
        </w:tabs>
        <w:spacing w:line="276" w:lineRule="auto"/>
        <w:rPr>
          <w:rFonts w:ascii="Arial" w:hAnsi="Arial" w:cs="Arial"/>
          <w:sz w:val="22"/>
          <w:szCs w:val="22"/>
          <w:lang w:val="en-US"/>
        </w:rPr>
      </w:pPr>
    </w:p>
    <w:p w14:paraId="61A4E3A0" w14:textId="77777777"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lang w:val="en-US"/>
        </w:rPr>
        <w:t>Les conditions opérationnelles et juridiques préalables des autorités fédérales font défaut. Les premières autorités cantonales concernées interdisent la norme 5G en raison d'effets peu clairs sur la santé des personnes exposées. Des études internationales supposent que la norme 5G présente un risque pour la santé de la population.</w:t>
      </w:r>
    </w:p>
    <w:p w14:paraId="0DBD4E44" w14:textId="77777777" w:rsidR="00C66AAA" w:rsidRPr="00C66AAA" w:rsidRDefault="00C66AAA" w:rsidP="00C66AAA">
      <w:pPr>
        <w:tabs>
          <w:tab w:val="left" w:pos="-1702"/>
        </w:tabs>
        <w:spacing w:line="276" w:lineRule="auto"/>
        <w:rPr>
          <w:rFonts w:ascii="Arial" w:hAnsi="Arial" w:cs="Arial"/>
          <w:sz w:val="22"/>
          <w:szCs w:val="22"/>
          <w:lang w:val="en-US"/>
        </w:rPr>
      </w:pPr>
    </w:p>
    <w:p w14:paraId="327031B7" w14:textId="77777777"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lang w:val="en-US"/>
        </w:rPr>
        <w:t>Enfin, il convient de noter que l'exposition cumulative au rayonnement d'une expansion future et d'une expansion finale n'est pas perceptible et connue.</w:t>
      </w:r>
    </w:p>
    <w:p w14:paraId="152FF700" w14:textId="77777777" w:rsidR="00C66AAA" w:rsidRPr="00BE7248" w:rsidRDefault="00C66AAA" w:rsidP="00C66AAA">
      <w:pPr>
        <w:tabs>
          <w:tab w:val="left" w:pos="-1702"/>
        </w:tabs>
        <w:spacing w:line="276" w:lineRule="auto"/>
        <w:rPr>
          <w:rFonts w:ascii="Arial" w:hAnsi="Arial" w:cs="Arial"/>
          <w:b/>
          <w:sz w:val="22"/>
          <w:szCs w:val="22"/>
          <w:lang w:val="en-US"/>
        </w:rPr>
      </w:pPr>
      <w:r w:rsidRPr="00BE7248">
        <w:rPr>
          <w:rFonts w:ascii="Arial" w:hAnsi="Arial" w:cs="Arial"/>
          <w:b/>
          <w:sz w:val="22"/>
          <w:szCs w:val="22"/>
          <w:lang w:val="en-US"/>
        </w:rPr>
        <w:t>La demande de permis de construire doit donc être rejetée.</w:t>
      </w:r>
    </w:p>
    <w:p w14:paraId="6C237358" w14:textId="77777777" w:rsidR="00C66AAA" w:rsidRPr="00C66AAA" w:rsidRDefault="00C66AAA" w:rsidP="00C66AAA">
      <w:pPr>
        <w:tabs>
          <w:tab w:val="left" w:pos="-1702"/>
        </w:tabs>
        <w:spacing w:line="276" w:lineRule="auto"/>
        <w:rPr>
          <w:rFonts w:ascii="Arial" w:hAnsi="Arial" w:cs="Arial"/>
          <w:sz w:val="22"/>
          <w:szCs w:val="22"/>
          <w:lang w:val="en-US"/>
        </w:rPr>
      </w:pPr>
    </w:p>
    <w:p w14:paraId="270CE796" w14:textId="77777777" w:rsidR="00C66AAA" w:rsidRPr="00C66AAA" w:rsidRDefault="00C66AAA" w:rsidP="00C66AAA">
      <w:pPr>
        <w:tabs>
          <w:tab w:val="left" w:pos="-1702"/>
        </w:tabs>
        <w:spacing w:line="276" w:lineRule="auto"/>
        <w:rPr>
          <w:rFonts w:ascii="Arial" w:hAnsi="Arial" w:cs="Arial"/>
          <w:sz w:val="22"/>
          <w:szCs w:val="22"/>
          <w:lang w:val="en-US"/>
        </w:rPr>
      </w:pPr>
    </w:p>
    <w:p w14:paraId="351D3FA2" w14:textId="77777777"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lang w:val="en-US"/>
        </w:rPr>
        <w:t>Sincèrement vôtre</w:t>
      </w:r>
    </w:p>
    <w:p w14:paraId="3E1EF109" w14:textId="77777777"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highlight w:val="yellow"/>
          <w:lang w:val="en-US"/>
        </w:rPr>
        <w:t>Modèle Max</w:t>
      </w:r>
    </w:p>
    <w:p w14:paraId="4411AF2D" w14:textId="77777777" w:rsidR="00C66AAA" w:rsidRPr="00C66AAA" w:rsidRDefault="00C66AAA" w:rsidP="00C66AAA">
      <w:pPr>
        <w:tabs>
          <w:tab w:val="left" w:pos="-1702"/>
        </w:tabs>
        <w:spacing w:line="276" w:lineRule="auto"/>
        <w:rPr>
          <w:rFonts w:ascii="Arial" w:hAnsi="Arial" w:cs="Arial"/>
          <w:sz w:val="22"/>
          <w:szCs w:val="22"/>
          <w:lang w:val="en-US"/>
        </w:rPr>
      </w:pPr>
    </w:p>
    <w:p w14:paraId="6D013A90" w14:textId="1DE6B7F7" w:rsidR="00C92CBC"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lang w:val="en-US"/>
        </w:rPr>
        <w:t xml:space="preserve">Et </w:t>
      </w:r>
      <w:r w:rsidRPr="00C66AAA">
        <w:rPr>
          <w:rFonts w:ascii="Arial" w:hAnsi="Arial" w:cs="Arial"/>
          <w:sz w:val="22"/>
          <w:szCs w:val="22"/>
          <w:highlight w:val="yellow"/>
          <w:lang w:val="en-US"/>
        </w:rPr>
        <w:t>xxx</w:t>
      </w:r>
      <w:r w:rsidRPr="00C66AAA">
        <w:rPr>
          <w:rFonts w:ascii="Arial" w:hAnsi="Arial" w:cs="Arial"/>
          <w:sz w:val="22"/>
          <w:szCs w:val="22"/>
          <w:lang w:val="en-US"/>
        </w:rPr>
        <w:t xml:space="preserve"> les autres opposant.e.s</w:t>
      </w:r>
    </w:p>
    <w:sectPr w:rsidR="00C92CBC" w:rsidRPr="00C66AAA" w:rsidSect="009D3262">
      <w:footerReference w:type="default" r:id="rId8"/>
      <w:pgSz w:w="11900" w:h="16840"/>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E66D" w14:textId="77777777" w:rsidR="003A7D86" w:rsidRDefault="003A7D86" w:rsidP="00736D59">
      <w:r>
        <w:separator/>
      </w:r>
    </w:p>
  </w:endnote>
  <w:endnote w:type="continuationSeparator" w:id="0">
    <w:p w14:paraId="7AADC6FA" w14:textId="77777777" w:rsidR="003A7D86" w:rsidRDefault="003A7D86" w:rsidP="0073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2745299"/>
      <w:docPartObj>
        <w:docPartGallery w:val="Page Numbers (Bottom of Page)"/>
        <w:docPartUnique/>
      </w:docPartObj>
    </w:sdtPr>
    <w:sdtEndPr/>
    <w:sdtContent>
      <w:p w14:paraId="2994545D" w14:textId="77777777" w:rsidR="00304A48" w:rsidRPr="009D3262" w:rsidRDefault="00AB4523">
        <w:pPr>
          <w:pStyle w:val="Fuzeile"/>
          <w:jc w:val="right"/>
          <w:rPr>
            <w:rFonts w:ascii="Arial" w:hAnsi="Arial" w:cs="Arial"/>
            <w:sz w:val="18"/>
            <w:szCs w:val="18"/>
          </w:rPr>
        </w:pPr>
        <w:r w:rsidRPr="009D3262">
          <w:rPr>
            <w:rFonts w:ascii="Arial" w:hAnsi="Arial" w:cs="Arial"/>
            <w:sz w:val="18"/>
            <w:szCs w:val="18"/>
          </w:rPr>
          <w:fldChar w:fldCharType="begin"/>
        </w:r>
        <w:r w:rsidRPr="009D3262">
          <w:rPr>
            <w:rFonts w:ascii="Arial" w:hAnsi="Arial" w:cs="Arial"/>
            <w:sz w:val="18"/>
            <w:szCs w:val="18"/>
          </w:rPr>
          <w:instrText xml:space="preserve"> PAGE   \* MERGEFORMAT </w:instrText>
        </w:r>
        <w:r w:rsidRPr="009D3262">
          <w:rPr>
            <w:rFonts w:ascii="Arial" w:hAnsi="Arial" w:cs="Arial"/>
            <w:sz w:val="18"/>
            <w:szCs w:val="18"/>
          </w:rPr>
          <w:fldChar w:fldCharType="separate"/>
        </w:r>
        <w:r w:rsidR="009A0B2D" w:rsidRPr="009D3262">
          <w:rPr>
            <w:rFonts w:ascii="Arial" w:hAnsi="Arial" w:cs="Arial"/>
            <w:noProof/>
            <w:sz w:val="18"/>
            <w:szCs w:val="18"/>
          </w:rPr>
          <w:t>2</w:t>
        </w:r>
        <w:r w:rsidRPr="009D3262">
          <w:rPr>
            <w:rFonts w:ascii="Arial" w:hAnsi="Arial" w:cs="Arial"/>
            <w:noProof/>
            <w:sz w:val="18"/>
            <w:szCs w:val="18"/>
          </w:rPr>
          <w:fldChar w:fldCharType="end"/>
        </w:r>
      </w:p>
    </w:sdtContent>
  </w:sdt>
  <w:p w14:paraId="3A753A98" w14:textId="77777777" w:rsidR="00304A48" w:rsidRDefault="00304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268FF" w14:textId="77777777" w:rsidR="003A7D86" w:rsidRDefault="003A7D86" w:rsidP="00736D59">
      <w:r>
        <w:separator/>
      </w:r>
    </w:p>
  </w:footnote>
  <w:footnote w:type="continuationSeparator" w:id="0">
    <w:p w14:paraId="5AE37D4C" w14:textId="77777777" w:rsidR="003A7D86" w:rsidRDefault="003A7D86" w:rsidP="0073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9E0"/>
    <w:multiLevelType w:val="multilevel"/>
    <w:tmpl w:val="C1E277E2"/>
    <w:lvl w:ilvl="0">
      <w:start w:val="1"/>
      <w:numFmt w:val="decimal"/>
      <w:lvlText w:val="%1."/>
      <w:lvlJc w:val="left"/>
      <w:pPr>
        <w:ind w:left="2160" w:hanging="360"/>
      </w:pPr>
    </w:lvl>
    <w:lvl w:ilvl="1">
      <w:start w:val="1"/>
      <w:numFmt w:val="decimal"/>
      <w:lvlText w:val="%1.%2."/>
      <w:lvlJc w:val="left"/>
      <w:pPr>
        <w:ind w:left="2592" w:hanging="432"/>
      </w:p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1" w15:restartNumberingAfterBreak="0">
    <w:nsid w:val="02275314"/>
    <w:multiLevelType w:val="hybridMultilevel"/>
    <w:tmpl w:val="C1E2B506"/>
    <w:lvl w:ilvl="0" w:tplc="92EA8902">
      <w:start w:val="1"/>
      <w:numFmt w:val="bullet"/>
      <w:lvlText w:val="-"/>
      <w:lvlJc w:val="left"/>
      <w:pPr>
        <w:ind w:left="1512" w:hanging="360"/>
      </w:pPr>
      <w:rPr>
        <w:rFonts w:ascii="Courier New" w:hAnsi="Courier New" w:hint="default"/>
      </w:rPr>
    </w:lvl>
    <w:lvl w:ilvl="1" w:tplc="08070003" w:tentative="1">
      <w:start w:val="1"/>
      <w:numFmt w:val="bullet"/>
      <w:lvlText w:val="o"/>
      <w:lvlJc w:val="left"/>
      <w:pPr>
        <w:ind w:left="2232" w:hanging="360"/>
      </w:pPr>
      <w:rPr>
        <w:rFonts w:ascii="Courier New" w:hAnsi="Courier New" w:cs="Courier New" w:hint="default"/>
      </w:rPr>
    </w:lvl>
    <w:lvl w:ilvl="2" w:tplc="08070005" w:tentative="1">
      <w:start w:val="1"/>
      <w:numFmt w:val="bullet"/>
      <w:lvlText w:val=""/>
      <w:lvlJc w:val="left"/>
      <w:pPr>
        <w:ind w:left="2952" w:hanging="360"/>
      </w:pPr>
      <w:rPr>
        <w:rFonts w:ascii="Wingdings" w:hAnsi="Wingdings" w:hint="default"/>
      </w:rPr>
    </w:lvl>
    <w:lvl w:ilvl="3" w:tplc="08070001" w:tentative="1">
      <w:start w:val="1"/>
      <w:numFmt w:val="bullet"/>
      <w:lvlText w:val=""/>
      <w:lvlJc w:val="left"/>
      <w:pPr>
        <w:ind w:left="3672" w:hanging="360"/>
      </w:pPr>
      <w:rPr>
        <w:rFonts w:ascii="Symbol" w:hAnsi="Symbol" w:hint="default"/>
      </w:rPr>
    </w:lvl>
    <w:lvl w:ilvl="4" w:tplc="08070003" w:tentative="1">
      <w:start w:val="1"/>
      <w:numFmt w:val="bullet"/>
      <w:lvlText w:val="o"/>
      <w:lvlJc w:val="left"/>
      <w:pPr>
        <w:ind w:left="4392" w:hanging="360"/>
      </w:pPr>
      <w:rPr>
        <w:rFonts w:ascii="Courier New" w:hAnsi="Courier New" w:cs="Courier New" w:hint="default"/>
      </w:rPr>
    </w:lvl>
    <w:lvl w:ilvl="5" w:tplc="08070005" w:tentative="1">
      <w:start w:val="1"/>
      <w:numFmt w:val="bullet"/>
      <w:lvlText w:val=""/>
      <w:lvlJc w:val="left"/>
      <w:pPr>
        <w:ind w:left="5112" w:hanging="360"/>
      </w:pPr>
      <w:rPr>
        <w:rFonts w:ascii="Wingdings" w:hAnsi="Wingdings" w:hint="default"/>
      </w:rPr>
    </w:lvl>
    <w:lvl w:ilvl="6" w:tplc="08070001" w:tentative="1">
      <w:start w:val="1"/>
      <w:numFmt w:val="bullet"/>
      <w:lvlText w:val=""/>
      <w:lvlJc w:val="left"/>
      <w:pPr>
        <w:ind w:left="5832" w:hanging="360"/>
      </w:pPr>
      <w:rPr>
        <w:rFonts w:ascii="Symbol" w:hAnsi="Symbol" w:hint="default"/>
      </w:rPr>
    </w:lvl>
    <w:lvl w:ilvl="7" w:tplc="08070003" w:tentative="1">
      <w:start w:val="1"/>
      <w:numFmt w:val="bullet"/>
      <w:lvlText w:val="o"/>
      <w:lvlJc w:val="left"/>
      <w:pPr>
        <w:ind w:left="6552" w:hanging="360"/>
      </w:pPr>
      <w:rPr>
        <w:rFonts w:ascii="Courier New" w:hAnsi="Courier New" w:cs="Courier New" w:hint="default"/>
      </w:rPr>
    </w:lvl>
    <w:lvl w:ilvl="8" w:tplc="08070005" w:tentative="1">
      <w:start w:val="1"/>
      <w:numFmt w:val="bullet"/>
      <w:lvlText w:val=""/>
      <w:lvlJc w:val="left"/>
      <w:pPr>
        <w:ind w:left="7272" w:hanging="360"/>
      </w:pPr>
      <w:rPr>
        <w:rFonts w:ascii="Wingdings" w:hAnsi="Wingdings" w:hint="default"/>
      </w:rPr>
    </w:lvl>
  </w:abstractNum>
  <w:abstractNum w:abstractNumId="2" w15:restartNumberingAfterBreak="0">
    <w:nsid w:val="05C751BA"/>
    <w:multiLevelType w:val="hybridMultilevel"/>
    <w:tmpl w:val="F036EF14"/>
    <w:lvl w:ilvl="0" w:tplc="DF66D34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C316055"/>
    <w:multiLevelType w:val="hybridMultilevel"/>
    <w:tmpl w:val="38744ADA"/>
    <w:lvl w:ilvl="0" w:tplc="456E1210">
      <w:start w:val="1"/>
      <w:numFmt w:val="decimal"/>
      <w:lvlText w:val="%1."/>
      <w:lvlJc w:val="left"/>
      <w:pPr>
        <w:ind w:left="720" w:hanging="360"/>
      </w:pPr>
      <w:rPr>
        <w:rFonts w:hint="default"/>
        <w:b/>
        <w:i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5F2E10"/>
    <w:multiLevelType w:val="hybridMultilevel"/>
    <w:tmpl w:val="CDB65386"/>
    <w:lvl w:ilvl="0" w:tplc="0807000F">
      <w:start w:val="1"/>
      <w:numFmt w:val="decimal"/>
      <w:lvlText w:val="%1."/>
      <w:lvlJc w:val="left"/>
      <w:pPr>
        <w:ind w:left="720" w:hanging="720"/>
      </w:pPr>
      <w:rPr>
        <w:rFonts w:hint="default"/>
      </w:rPr>
    </w:lvl>
    <w:lvl w:ilvl="1" w:tplc="0807000F">
      <w:start w:val="1"/>
      <w:numFmt w:val="decimal"/>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2CC4C87"/>
    <w:multiLevelType w:val="hybridMultilevel"/>
    <w:tmpl w:val="0D60751E"/>
    <w:lvl w:ilvl="0" w:tplc="809680E4">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15:restartNumberingAfterBreak="0">
    <w:nsid w:val="18467A90"/>
    <w:multiLevelType w:val="multilevel"/>
    <w:tmpl w:val="ABBCDFF6"/>
    <w:lvl w:ilvl="0">
      <w:start w:val="1"/>
      <w:numFmt w:val="upperRoman"/>
      <w:lvlText w:val="%1."/>
      <w:lvlJc w:val="left"/>
      <w:pPr>
        <w:ind w:left="720" w:hanging="720"/>
      </w:pPr>
      <w:rPr>
        <w:rFonts w:ascii="Arial" w:eastAsiaTheme="minorHAnsi" w:hAnsi="Arial" w:cstheme="minorBidi"/>
      </w:rPr>
    </w:lvl>
    <w:lvl w:ilvl="1">
      <w:start w:val="1"/>
      <w:numFmt w:val="decimal"/>
      <w:lvlText w:val="%2."/>
      <w:lvlJc w:val="left"/>
      <w:pPr>
        <w:ind w:left="36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88F57ED"/>
    <w:multiLevelType w:val="hybridMultilevel"/>
    <w:tmpl w:val="CC80D94E"/>
    <w:lvl w:ilvl="0" w:tplc="6288789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C81071"/>
    <w:multiLevelType w:val="hybridMultilevel"/>
    <w:tmpl w:val="BED69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7B6471"/>
    <w:multiLevelType w:val="multilevel"/>
    <w:tmpl w:val="075E163C"/>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1515CA"/>
    <w:multiLevelType w:val="multilevel"/>
    <w:tmpl w:val="348A0D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416A5"/>
    <w:multiLevelType w:val="hybridMultilevel"/>
    <w:tmpl w:val="D6B2FEF4"/>
    <w:lvl w:ilvl="0" w:tplc="0807000F">
      <w:start w:val="1"/>
      <w:numFmt w:val="decimal"/>
      <w:lvlText w:val="%1."/>
      <w:lvlJc w:val="left"/>
      <w:pPr>
        <w:ind w:left="720" w:hanging="720"/>
      </w:pPr>
      <w:rPr>
        <w:rFonts w:hint="default"/>
      </w:rPr>
    </w:lvl>
    <w:lvl w:ilvl="1" w:tplc="0807000F">
      <w:start w:val="1"/>
      <w:numFmt w:val="decimal"/>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23E53D04"/>
    <w:multiLevelType w:val="multilevel"/>
    <w:tmpl w:val="0EC28D80"/>
    <w:lvl w:ilvl="0">
      <w:start w:val="1"/>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2D955F5F"/>
    <w:multiLevelType w:val="hybridMultilevel"/>
    <w:tmpl w:val="508A17E6"/>
    <w:lvl w:ilvl="0" w:tplc="85E41E06">
      <w:start w:val="1"/>
      <w:numFmt w:val="upperRoman"/>
      <w:lvlText w:val="%1."/>
      <w:lvlJc w:val="left"/>
      <w:pPr>
        <w:ind w:left="720" w:hanging="720"/>
      </w:pPr>
      <w:rPr>
        <w:rFonts w:ascii="Arial" w:eastAsiaTheme="minorHAnsi" w:hAnsi="Arial" w:cstheme="minorBidi"/>
      </w:rPr>
    </w:lvl>
    <w:lvl w:ilvl="1" w:tplc="05C00D9E">
      <w:start w:val="1"/>
      <w:numFmt w:val="decimal"/>
      <w:lvlText w:val="%2."/>
      <w:lvlJc w:val="left"/>
      <w:pPr>
        <w:ind w:left="360" w:hanging="360"/>
      </w:pPr>
      <w:rPr>
        <w:b/>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3A132ABA"/>
    <w:multiLevelType w:val="hybridMultilevel"/>
    <w:tmpl w:val="CC0EBFF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A2E354A"/>
    <w:multiLevelType w:val="multilevel"/>
    <w:tmpl w:val="4454AB9C"/>
    <w:lvl w:ilvl="0">
      <w:start w:val="2"/>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15:restartNumberingAfterBreak="0">
    <w:nsid w:val="3D0A65B1"/>
    <w:multiLevelType w:val="multilevel"/>
    <w:tmpl w:val="2B70EF9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9368BB"/>
    <w:multiLevelType w:val="hybridMultilevel"/>
    <w:tmpl w:val="BD8C1F64"/>
    <w:lvl w:ilvl="0" w:tplc="99389F88">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8" w15:restartNumberingAfterBreak="0">
    <w:nsid w:val="3FA90790"/>
    <w:multiLevelType w:val="hybridMultilevel"/>
    <w:tmpl w:val="957E93E8"/>
    <w:lvl w:ilvl="0" w:tplc="0807001B">
      <w:start w:val="1"/>
      <w:numFmt w:val="lowerRoman"/>
      <w:lvlText w:val="%1."/>
      <w:lvlJc w:val="righ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132640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3F027C"/>
    <w:multiLevelType w:val="hybridMultilevel"/>
    <w:tmpl w:val="064AC506"/>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1" w15:restartNumberingAfterBreak="0">
    <w:nsid w:val="4B216405"/>
    <w:multiLevelType w:val="hybridMultilevel"/>
    <w:tmpl w:val="C2CEFE7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37A4688"/>
    <w:multiLevelType w:val="hybridMultilevel"/>
    <w:tmpl w:val="0C42B484"/>
    <w:lvl w:ilvl="0" w:tplc="0807000F">
      <w:start w:val="1"/>
      <w:numFmt w:val="decimal"/>
      <w:lvlText w:val="%1."/>
      <w:lvlJc w:val="left"/>
      <w:pPr>
        <w:ind w:left="1428" w:hanging="720"/>
      </w:pPr>
      <w:rPr>
        <w:rFonts w:hint="default"/>
      </w:rPr>
    </w:lvl>
    <w:lvl w:ilvl="1" w:tplc="0807000F">
      <w:start w:val="1"/>
      <w:numFmt w:val="decimal"/>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3" w15:restartNumberingAfterBreak="0">
    <w:nsid w:val="5543209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5E538D"/>
    <w:multiLevelType w:val="hybridMultilevel"/>
    <w:tmpl w:val="06FC6E62"/>
    <w:lvl w:ilvl="0" w:tplc="08070019">
      <w:start w:val="1"/>
      <w:numFmt w:val="lowerLetter"/>
      <w:lvlText w:val="%1."/>
      <w:lvlJc w:val="left"/>
      <w:pPr>
        <w:ind w:left="1428" w:hanging="720"/>
      </w:pPr>
      <w:rPr>
        <w:rFonts w:hint="default"/>
      </w:rPr>
    </w:lvl>
    <w:lvl w:ilvl="1" w:tplc="0807000F">
      <w:start w:val="1"/>
      <w:numFmt w:val="decimal"/>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5" w15:restartNumberingAfterBreak="0">
    <w:nsid w:val="5D1544C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036735"/>
    <w:multiLevelType w:val="hybridMultilevel"/>
    <w:tmpl w:val="25B2A046"/>
    <w:lvl w:ilvl="0" w:tplc="AC38549A">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8"/>
  </w:num>
  <w:num w:numId="3">
    <w:abstractNumId w:val="26"/>
  </w:num>
  <w:num w:numId="4">
    <w:abstractNumId w:val="2"/>
  </w:num>
  <w:num w:numId="5">
    <w:abstractNumId w:val="13"/>
  </w:num>
  <w:num w:numId="6">
    <w:abstractNumId w:val="20"/>
  </w:num>
  <w:num w:numId="7">
    <w:abstractNumId w:val="22"/>
  </w:num>
  <w:num w:numId="8">
    <w:abstractNumId w:val="4"/>
  </w:num>
  <w:num w:numId="9">
    <w:abstractNumId w:val="11"/>
  </w:num>
  <w:num w:numId="10">
    <w:abstractNumId w:val="24"/>
  </w:num>
  <w:num w:numId="11">
    <w:abstractNumId w:val="14"/>
  </w:num>
  <w:num w:numId="12">
    <w:abstractNumId w:val="19"/>
  </w:num>
  <w:num w:numId="13">
    <w:abstractNumId w:val="2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21"/>
  </w:num>
  <w:num w:numId="19">
    <w:abstractNumId w:val="16"/>
  </w:num>
  <w:num w:numId="20">
    <w:abstractNumId w:val="23"/>
  </w:num>
  <w:num w:numId="21">
    <w:abstractNumId w:val="10"/>
  </w:num>
  <w:num w:numId="22">
    <w:abstractNumId w:val="1"/>
  </w:num>
  <w:num w:numId="23">
    <w:abstractNumId w:val="12"/>
  </w:num>
  <w:num w:numId="24">
    <w:abstractNumId w:val="9"/>
  </w:num>
  <w:num w:numId="25">
    <w:abstractNumId w:val="15"/>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08"/>
    <w:rsid w:val="00001188"/>
    <w:rsid w:val="00003933"/>
    <w:rsid w:val="000155AB"/>
    <w:rsid w:val="00016539"/>
    <w:rsid w:val="00017F26"/>
    <w:rsid w:val="000224E0"/>
    <w:rsid w:val="00030BC6"/>
    <w:rsid w:val="00043B85"/>
    <w:rsid w:val="000514AC"/>
    <w:rsid w:val="00052568"/>
    <w:rsid w:val="0005314A"/>
    <w:rsid w:val="000739FD"/>
    <w:rsid w:val="000742B6"/>
    <w:rsid w:val="00085B83"/>
    <w:rsid w:val="0008783E"/>
    <w:rsid w:val="0009266E"/>
    <w:rsid w:val="000945DB"/>
    <w:rsid w:val="00097AF0"/>
    <w:rsid w:val="00097B0C"/>
    <w:rsid w:val="000B0882"/>
    <w:rsid w:val="000B0900"/>
    <w:rsid w:val="000C1947"/>
    <w:rsid w:val="000C542C"/>
    <w:rsid w:val="000C5F23"/>
    <w:rsid w:val="000D4C0F"/>
    <w:rsid w:val="000E5CD9"/>
    <w:rsid w:val="000F01E3"/>
    <w:rsid w:val="00105962"/>
    <w:rsid w:val="00113516"/>
    <w:rsid w:val="0012448E"/>
    <w:rsid w:val="00131D36"/>
    <w:rsid w:val="00142D18"/>
    <w:rsid w:val="00161402"/>
    <w:rsid w:val="001630DC"/>
    <w:rsid w:val="00166CC6"/>
    <w:rsid w:val="0017387E"/>
    <w:rsid w:val="0019183B"/>
    <w:rsid w:val="00195CBE"/>
    <w:rsid w:val="001A1DFD"/>
    <w:rsid w:val="001B01FE"/>
    <w:rsid w:val="001B1154"/>
    <w:rsid w:val="001B2A6B"/>
    <w:rsid w:val="001B64BD"/>
    <w:rsid w:val="001D1229"/>
    <w:rsid w:val="001D398B"/>
    <w:rsid w:val="001D4E1F"/>
    <w:rsid w:val="001D6037"/>
    <w:rsid w:val="001F16B5"/>
    <w:rsid w:val="001F456A"/>
    <w:rsid w:val="00200AEA"/>
    <w:rsid w:val="00203950"/>
    <w:rsid w:val="00205705"/>
    <w:rsid w:val="002061B1"/>
    <w:rsid w:val="00217EE6"/>
    <w:rsid w:val="00220E6E"/>
    <w:rsid w:val="002247AD"/>
    <w:rsid w:val="00227628"/>
    <w:rsid w:val="00232636"/>
    <w:rsid w:val="0024246E"/>
    <w:rsid w:val="00243D8A"/>
    <w:rsid w:val="00245DD1"/>
    <w:rsid w:val="0024797B"/>
    <w:rsid w:val="00250647"/>
    <w:rsid w:val="0025546B"/>
    <w:rsid w:val="002569AA"/>
    <w:rsid w:val="0026044D"/>
    <w:rsid w:val="0026403C"/>
    <w:rsid w:val="00266993"/>
    <w:rsid w:val="00273625"/>
    <w:rsid w:val="00274B7D"/>
    <w:rsid w:val="00276D02"/>
    <w:rsid w:val="00280B17"/>
    <w:rsid w:val="00283E33"/>
    <w:rsid w:val="00290291"/>
    <w:rsid w:val="002922E5"/>
    <w:rsid w:val="00294900"/>
    <w:rsid w:val="002A26E7"/>
    <w:rsid w:val="002A729D"/>
    <w:rsid w:val="002A7DA2"/>
    <w:rsid w:val="002B6FD8"/>
    <w:rsid w:val="002C1943"/>
    <w:rsid w:val="002D3131"/>
    <w:rsid w:val="002D4C36"/>
    <w:rsid w:val="002D4C85"/>
    <w:rsid w:val="002D77E4"/>
    <w:rsid w:val="002E4498"/>
    <w:rsid w:val="002F0CE1"/>
    <w:rsid w:val="00303964"/>
    <w:rsid w:val="00304A48"/>
    <w:rsid w:val="00310662"/>
    <w:rsid w:val="0031739F"/>
    <w:rsid w:val="00330B8B"/>
    <w:rsid w:val="003407C0"/>
    <w:rsid w:val="00340DFE"/>
    <w:rsid w:val="00347394"/>
    <w:rsid w:val="00352D51"/>
    <w:rsid w:val="00360709"/>
    <w:rsid w:val="00361258"/>
    <w:rsid w:val="00361357"/>
    <w:rsid w:val="0036364E"/>
    <w:rsid w:val="00363D3A"/>
    <w:rsid w:val="003664BA"/>
    <w:rsid w:val="00372BAD"/>
    <w:rsid w:val="00381624"/>
    <w:rsid w:val="003836A6"/>
    <w:rsid w:val="00392631"/>
    <w:rsid w:val="00395049"/>
    <w:rsid w:val="003A7D86"/>
    <w:rsid w:val="003B049A"/>
    <w:rsid w:val="003B10B8"/>
    <w:rsid w:val="003B26FE"/>
    <w:rsid w:val="003B38DA"/>
    <w:rsid w:val="003B7882"/>
    <w:rsid w:val="003C2970"/>
    <w:rsid w:val="003C57D7"/>
    <w:rsid w:val="003C58F3"/>
    <w:rsid w:val="003D00CE"/>
    <w:rsid w:val="003D3A14"/>
    <w:rsid w:val="003E6862"/>
    <w:rsid w:val="003F47EC"/>
    <w:rsid w:val="00400243"/>
    <w:rsid w:val="00401EEE"/>
    <w:rsid w:val="004075C1"/>
    <w:rsid w:val="00411690"/>
    <w:rsid w:val="004250C1"/>
    <w:rsid w:val="004259C6"/>
    <w:rsid w:val="004339C5"/>
    <w:rsid w:val="004429C2"/>
    <w:rsid w:val="00447694"/>
    <w:rsid w:val="004506B4"/>
    <w:rsid w:val="00455CF4"/>
    <w:rsid w:val="00476CAE"/>
    <w:rsid w:val="00477001"/>
    <w:rsid w:val="0048102D"/>
    <w:rsid w:val="00495257"/>
    <w:rsid w:val="004A035F"/>
    <w:rsid w:val="004A2E91"/>
    <w:rsid w:val="004A69AA"/>
    <w:rsid w:val="004B301E"/>
    <w:rsid w:val="004B5583"/>
    <w:rsid w:val="004C308D"/>
    <w:rsid w:val="004C75DE"/>
    <w:rsid w:val="004D6E18"/>
    <w:rsid w:val="004D74E2"/>
    <w:rsid w:val="004E77FC"/>
    <w:rsid w:val="004E796E"/>
    <w:rsid w:val="004F1E96"/>
    <w:rsid w:val="004F64C2"/>
    <w:rsid w:val="004F6789"/>
    <w:rsid w:val="00506A8A"/>
    <w:rsid w:val="00510D66"/>
    <w:rsid w:val="0051288E"/>
    <w:rsid w:val="0052067D"/>
    <w:rsid w:val="00524F58"/>
    <w:rsid w:val="0053551D"/>
    <w:rsid w:val="00535F6C"/>
    <w:rsid w:val="0054171C"/>
    <w:rsid w:val="00551035"/>
    <w:rsid w:val="00552FD7"/>
    <w:rsid w:val="00555E28"/>
    <w:rsid w:val="0055744F"/>
    <w:rsid w:val="005766A9"/>
    <w:rsid w:val="005777EE"/>
    <w:rsid w:val="00583045"/>
    <w:rsid w:val="005853CD"/>
    <w:rsid w:val="00585CBC"/>
    <w:rsid w:val="00586980"/>
    <w:rsid w:val="005869EB"/>
    <w:rsid w:val="0059791E"/>
    <w:rsid w:val="00597951"/>
    <w:rsid w:val="00597A3D"/>
    <w:rsid w:val="00597EA2"/>
    <w:rsid w:val="005A0562"/>
    <w:rsid w:val="005A5C29"/>
    <w:rsid w:val="005C2074"/>
    <w:rsid w:val="005C396F"/>
    <w:rsid w:val="005D0766"/>
    <w:rsid w:val="005D105D"/>
    <w:rsid w:val="005D3155"/>
    <w:rsid w:val="005E4A19"/>
    <w:rsid w:val="005F0BF4"/>
    <w:rsid w:val="005F1717"/>
    <w:rsid w:val="005F7195"/>
    <w:rsid w:val="005F7E2E"/>
    <w:rsid w:val="00602546"/>
    <w:rsid w:val="006036CF"/>
    <w:rsid w:val="00614549"/>
    <w:rsid w:val="00625076"/>
    <w:rsid w:val="006256B8"/>
    <w:rsid w:val="0063200B"/>
    <w:rsid w:val="00640B3B"/>
    <w:rsid w:val="00640D21"/>
    <w:rsid w:val="00641B3D"/>
    <w:rsid w:val="00642FBD"/>
    <w:rsid w:val="006431DC"/>
    <w:rsid w:val="00643A55"/>
    <w:rsid w:val="00645B05"/>
    <w:rsid w:val="00646E75"/>
    <w:rsid w:val="0065068F"/>
    <w:rsid w:val="006527B7"/>
    <w:rsid w:val="006635F8"/>
    <w:rsid w:val="00671969"/>
    <w:rsid w:val="00677203"/>
    <w:rsid w:val="006806FB"/>
    <w:rsid w:val="00683568"/>
    <w:rsid w:val="00685D42"/>
    <w:rsid w:val="00696E16"/>
    <w:rsid w:val="006B1868"/>
    <w:rsid w:val="006B2131"/>
    <w:rsid w:val="006C3B36"/>
    <w:rsid w:val="006C607B"/>
    <w:rsid w:val="006E116A"/>
    <w:rsid w:val="006F2321"/>
    <w:rsid w:val="006F7EFE"/>
    <w:rsid w:val="00701578"/>
    <w:rsid w:val="007018D5"/>
    <w:rsid w:val="00706870"/>
    <w:rsid w:val="00707CEA"/>
    <w:rsid w:val="007117E9"/>
    <w:rsid w:val="007169DA"/>
    <w:rsid w:val="00730279"/>
    <w:rsid w:val="00733EAB"/>
    <w:rsid w:val="00733FA5"/>
    <w:rsid w:val="00736D59"/>
    <w:rsid w:val="0074135F"/>
    <w:rsid w:val="00744A3F"/>
    <w:rsid w:val="007515CB"/>
    <w:rsid w:val="00755D63"/>
    <w:rsid w:val="007573BB"/>
    <w:rsid w:val="007666B9"/>
    <w:rsid w:val="007732BF"/>
    <w:rsid w:val="00784B67"/>
    <w:rsid w:val="00786445"/>
    <w:rsid w:val="00792AD8"/>
    <w:rsid w:val="00795668"/>
    <w:rsid w:val="007962D1"/>
    <w:rsid w:val="007A7068"/>
    <w:rsid w:val="007B17ED"/>
    <w:rsid w:val="007B1A6A"/>
    <w:rsid w:val="007C330E"/>
    <w:rsid w:val="007C3FD3"/>
    <w:rsid w:val="007D590B"/>
    <w:rsid w:val="007D6A41"/>
    <w:rsid w:val="007E6F66"/>
    <w:rsid w:val="007F3AC8"/>
    <w:rsid w:val="007F3B99"/>
    <w:rsid w:val="007F4958"/>
    <w:rsid w:val="007F687E"/>
    <w:rsid w:val="00801E7E"/>
    <w:rsid w:val="0080487B"/>
    <w:rsid w:val="00816D37"/>
    <w:rsid w:val="008230FC"/>
    <w:rsid w:val="00823EA2"/>
    <w:rsid w:val="00826590"/>
    <w:rsid w:val="00835D86"/>
    <w:rsid w:val="008379D5"/>
    <w:rsid w:val="008412F3"/>
    <w:rsid w:val="00841E5F"/>
    <w:rsid w:val="0084514F"/>
    <w:rsid w:val="00847138"/>
    <w:rsid w:val="00850C29"/>
    <w:rsid w:val="0085153B"/>
    <w:rsid w:val="00865446"/>
    <w:rsid w:val="00866950"/>
    <w:rsid w:val="0086715E"/>
    <w:rsid w:val="00870056"/>
    <w:rsid w:val="008765AE"/>
    <w:rsid w:val="008828C1"/>
    <w:rsid w:val="00891B59"/>
    <w:rsid w:val="008A37C1"/>
    <w:rsid w:val="008A3ADA"/>
    <w:rsid w:val="008A413A"/>
    <w:rsid w:val="008B185E"/>
    <w:rsid w:val="008B24F1"/>
    <w:rsid w:val="008B3BA2"/>
    <w:rsid w:val="008B3DC5"/>
    <w:rsid w:val="008B515D"/>
    <w:rsid w:val="008B643D"/>
    <w:rsid w:val="008C55DA"/>
    <w:rsid w:val="008D0CD2"/>
    <w:rsid w:val="008D352E"/>
    <w:rsid w:val="008E42DA"/>
    <w:rsid w:val="008F391B"/>
    <w:rsid w:val="008F7323"/>
    <w:rsid w:val="009060DA"/>
    <w:rsid w:val="0091088E"/>
    <w:rsid w:val="00921348"/>
    <w:rsid w:val="009257BE"/>
    <w:rsid w:val="00931298"/>
    <w:rsid w:val="009328D8"/>
    <w:rsid w:val="00944591"/>
    <w:rsid w:val="00947535"/>
    <w:rsid w:val="00952DD1"/>
    <w:rsid w:val="00956DFE"/>
    <w:rsid w:val="00957264"/>
    <w:rsid w:val="009579B4"/>
    <w:rsid w:val="0097016E"/>
    <w:rsid w:val="00971B1F"/>
    <w:rsid w:val="009747A2"/>
    <w:rsid w:val="00976191"/>
    <w:rsid w:val="00976680"/>
    <w:rsid w:val="00984D0C"/>
    <w:rsid w:val="00985511"/>
    <w:rsid w:val="00986CB2"/>
    <w:rsid w:val="00987E60"/>
    <w:rsid w:val="009A0B2D"/>
    <w:rsid w:val="009A4814"/>
    <w:rsid w:val="009A4D77"/>
    <w:rsid w:val="009A6A7F"/>
    <w:rsid w:val="009C570E"/>
    <w:rsid w:val="009D1019"/>
    <w:rsid w:val="009D25D8"/>
    <w:rsid w:val="009D3262"/>
    <w:rsid w:val="009D3A79"/>
    <w:rsid w:val="009D5D87"/>
    <w:rsid w:val="009F29FA"/>
    <w:rsid w:val="00A01E09"/>
    <w:rsid w:val="00A07FE6"/>
    <w:rsid w:val="00A24C2B"/>
    <w:rsid w:val="00A25C0C"/>
    <w:rsid w:val="00A338FB"/>
    <w:rsid w:val="00A350FF"/>
    <w:rsid w:val="00A3564D"/>
    <w:rsid w:val="00A35827"/>
    <w:rsid w:val="00A35F34"/>
    <w:rsid w:val="00A371E2"/>
    <w:rsid w:val="00A417BC"/>
    <w:rsid w:val="00A53B17"/>
    <w:rsid w:val="00A6092D"/>
    <w:rsid w:val="00A6138B"/>
    <w:rsid w:val="00A632BF"/>
    <w:rsid w:val="00A63AF9"/>
    <w:rsid w:val="00A75138"/>
    <w:rsid w:val="00A803BC"/>
    <w:rsid w:val="00A8272F"/>
    <w:rsid w:val="00A835F4"/>
    <w:rsid w:val="00A90804"/>
    <w:rsid w:val="00AA1C84"/>
    <w:rsid w:val="00AB0356"/>
    <w:rsid w:val="00AB4523"/>
    <w:rsid w:val="00AD6020"/>
    <w:rsid w:val="00AE52D0"/>
    <w:rsid w:val="00AE6DB8"/>
    <w:rsid w:val="00AF1552"/>
    <w:rsid w:val="00AF526B"/>
    <w:rsid w:val="00B039AE"/>
    <w:rsid w:val="00B03FC8"/>
    <w:rsid w:val="00B1277D"/>
    <w:rsid w:val="00B131B9"/>
    <w:rsid w:val="00B13650"/>
    <w:rsid w:val="00B169E7"/>
    <w:rsid w:val="00B16FCE"/>
    <w:rsid w:val="00B24C08"/>
    <w:rsid w:val="00B34A41"/>
    <w:rsid w:val="00B44EAE"/>
    <w:rsid w:val="00B55314"/>
    <w:rsid w:val="00B738E2"/>
    <w:rsid w:val="00B74C83"/>
    <w:rsid w:val="00B861C8"/>
    <w:rsid w:val="00B93CB6"/>
    <w:rsid w:val="00BA7487"/>
    <w:rsid w:val="00BB2E39"/>
    <w:rsid w:val="00BB5AB0"/>
    <w:rsid w:val="00BC3CDA"/>
    <w:rsid w:val="00BC707A"/>
    <w:rsid w:val="00BD013A"/>
    <w:rsid w:val="00BE26CE"/>
    <w:rsid w:val="00BE7248"/>
    <w:rsid w:val="00BE7DC7"/>
    <w:rsid w:val="00BF1DD9"/>
    <w:rsid w:val="00BF6FC6"/>
    <w:rsid w:val="00C0008B"/>
    <w:rsid w:val="00C00C40"/>
    <w:rsid w:val="00C037D8"/>
    <w:rsid w:val="00C10FE9"/>
    <w:rsid w:val="00C11B28"/>
    <w:rsid w:val="00C24666"/>
    <w:rsid w:val="00C2688D"/>
    <w:rsid w:val="00C40303"/>
    <w:rsid w:val="00C6396D"/>
    <w:rsid w:val="00C65234"/>
    <w:rsid w:val="00C66AAA"/>
    <w:rsid w:val="00C67240"/>
    <w:rsid w:val="00C7274A"/>
    <w:rsid w:val="00C803EA"/>
    <w:rsid w:val="00C82553"/>
    <w:rsid w:val="00C92CBC"/>
    <w:rsid w:val="00C9423A"/>
    <w:rsid w:val="00C962F0"/>
    <w:rsid w:val="00CA083A"/>
    <w:rsid w:val="00CA59A3"/>
    <w:rsid w:val="00CB6805"/>
    <w:rsid w:val="00CC6D55"/>
    <w:rsid w:val="00CD5812"/>
    <w:rsid w:val="00CD67C3"/>
    <w:rsid w:val="00CF026B"/>
    <w:rsid w:val="00CF0D40"/>
    <w:rsid w:val="00CF51C2"/>
    <w:rsid w:val="00CF6C9F"/>
    <w:rsid w:val="00D00050"/>
    <w:rsid w:val="00D10F22"/>
    <w:rsid w:val="00D15D08"/>
    <w:rsid w:val="00D22591"/>
    <w:rsid w:val="00D24098"/>
    <w:rsid w:val="00D42622"/>
    <w:rsid w:val="00D47868"/>
    <w:rsid w:val="00D54740"/>
    <w:rsid w:val="00D55A34"/>
    <w:rsid w:val="00D615A1"/>
    <w:rsid w:val="00D621E1"/>
    <w:rsid w:val="00D67807"/>
    <w:rsid w:val="00D74977"/>
    <w:rsid w:val="00D85526"/>
    <w:rsid w:val="00D912E0"/>
    <w:rsid w:val="00D92D40"/>
    <w:rsid w:val="00D93731"/>
    <w:rsid w:val="00D97D56"/>
    <w:rsid w:val="00DA78C7"/>
    <w:rsid w:val="00DB1754"/>
    <w:rsid w:val="00DB314C"/>
    <w:rsid w:val="00DB5B88"/>
    <w:rsid w:val="00DB6DA0"/>
    <w:rsid w:val="00DB7938"/>
    <w:rsid w:val="00DB7E7F"/>
    <w:rsid w:val="00DC07D9"/>
    <w:rsid w:val="00DD2635"/>
    <w:rsid w:val="00DE3251"/>
    <w:rsid w:val="00DE3325"/>
    <w:rsid w:val="00DF0BC2"/>
    <w:rsid w:val="00E07762"/>
    <w:rsid w:val="00E1006E"/>
    <w:rsid w:val="00E11CED"/>
    <w:rsid w:val="00E1569B"/>
    <w:rsid w:val="00E20E47"/>
    <w:rsid w:val="00E242EB"/>
    <w:rsid w:val="00E2590F"/>
    <w:rsid w:val="00E3253A"/>
    <w:rsid w:val="00E35EE1"/>
    <w:rsid w:val="00E40283"/>
    <w:rsid w:val="00E407F4"/>
    <w:rsid w:val="00E41B62"/>
    <w:rsid w:val="00E45358"/>
    <w:rsid w:val="00E45BE0"/>
    <w:rsid w:val="00E46CA4"/>
    <w:rsid w:val="00E50C85"/>
    <w:rsid w:val="00E55CDF"/>
    <w:rsid w:val="00E57A8A"/>
    <w:rsid w:val="00E649EB"/>
    <w:rsid w:val="00E73828"/>
    <w:rsid w:val="00E9015D"/>
    <w:rsid w:val="00E90DBA"/>
    <w:rsid w:val="00E94C26"/>
    <w:rsid w:val="00E969BF"/>
    <w:rsid w:val="00EA6637"/>
    <w:rsid w:val="00EB5302"/>
    <w:rsid w:val="00EC004A"/>
    <w:rsid w:val="00EC00D9"/>
    <w:rsid w:val="00EC06AF"/>
    <w:rsid w:val="00ED1233"/>
    <w:rsid w:val="00ED166A"/>
    <w:rsid w:val="00ED20C1"/>
    <w:rsid w:val="00EE2B03"/>
    <w:rsid w:val="00F01EF9"/>
    <w:rsid w:val="00F1308F"/>
    <w:rsid w:val="00F1313D"/>
    <w:rsid w:val="00F17FD5"/>
    <w:rsid w:val="00F21A2C"/>
    <w:rsid w:val="00F24180"/>
    <w:rsid w:val="00F272CB"/>
    <w:rsid w:val="00F307B1"/>
    <w:rsid w:val="00F33BFD"/>
    <w:rsid w:val="00F34AD4"/>
    <w:rsid w:val="00F35BFE"/>
    <w:rsid w:val="00F3692F"/>
    <w:rsid w:val="00F55037"/>
    <w:rsid w:val="00F55522"/>
    <w:rsid w:val="00F648D1"/>
    <w:rsid w:val="00F768C2"/>
    <w:rsid w:val="00F77C2C"/>
    <w:rsid w:val="00F8480F"/>
    <w:rsid w:val="00F85F49"/>
    <w:rsid w:val="00F92971"/>
    <w:rsid w:val="00F97746"/>
    <w:rsid w:val="00FA0BF3"/>
    <w:rsid w:val="00FA79C1"/>
    <w:rsid w:val="00FC0769"/>
    <w:rsid w:val="00FC111D"/>
    <w:rsid w:val="00FC564B"/>
    <w:rsid w:val="00FC710A"/>
    <w:rsid w:val="00FD42FF"/>
    <w:rsid w:val="00FD618D"/>
    <w:rsid w:val="00FD61A2"/>
    <w:rsid w:val="00FE3D73"/>
    <w:rsid w:val="00FE4B86"/>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BE5EBF"/>
  <w15:docId w15:val="{D863CCE8-A945-C34B-BD46-70A5F008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0E93"/>
    <w:rPr>
      <w:sz w:val="24"/>
      <w:szCs w:val="24"/>
      <w:lang w:val="de-CH"/>
    </w:rPr>
  </w:style>
  <w:style w:type="paragraph" w:styleId="berschrift1">
    <w:name w:val="heading 1"/>
    <w:basedOn w:val="Standard"/>
    <w:next w:val="Standard"/>
    <w:link w:val="berschrift1Zchn"/>
    <w:uiPriority w:val="9"/>
    <w:qFormat/>
    <w:rsid w:val="005777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5777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B0E93"/>
  </w:style>
  <w:style w:type="paragraph" w:styleId="StandardWeb">
    <w:name w:val="Normal (Web)"/>
    <w:basedOn w:val="Standard"/>
    <w:uiPriority w:val="99"/>
    <w:rsid w:val="00D15D08"/>
    <w:pPr>
      <w:spacing w:beforeLines="1" w:afterLines="1"/>
    </w:pPr>
    <w:rPr>
      <w:rFonts w:ascii="Times" w:hAnsi="Times" w:cs="Times New Roman"/>
      <w:sz w:val="20"/>
      <w:szCs w:val="20"/>
      <w:lang w:val="de-DE" w:eastAsia="de-DE"/>
    </w:rPr>
  </w:style>
  <w:style w:type="paragraph" w:styleId="Listenabsatz">
    <w:name w:val="List Paragraph"/>
    <w:basedOn w:val="Standard"/>
    <w:uiPriority w:val="34"/>
    <w:qFormat/>
    <w:rsid w:val="00C962F0"/>
    <w:pPr>
      <w:ind w:left="720"/>
      <w:contextualSpacing/>
    </w:pPr>
  </w:style>
  <w:style w:type="paragraph" w:styleId="Sprechblasentext">
    <w:name w:val="Balloon Text"/>
    <w:basedOn w:val="Standard"/>
    <w:link w:val="SprechblasentextZchn"/>
    <w:uiPriority w:val="99"/>
    <w:semiHidden/>
    <w:unhideWhenUsed/>
    <w:rsid w:val="00C672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7240"/>
    <w:rPr>
      <w:rFonts w:ascii="Segoe UI" w:hAnsi="Segoe UI" w:cs="Segoe UI"/>
      <w:sz w:val="18"/>
      <w:szCs w:val="18"/>
      <w:lang w:val="de-CH"/>
    </w:rPr>
  </w:style>
  <w:style w:type="character" w:styleId="Hyperlink">
    <w:name w:val="Hyperlink"/>
    <w:basedOn w:val="Absatz-Standardschriftart"/>
    <w:uiPriority w:val="99"/>
    <w:unhideWhenUsed/>
    <w:rsid w:val="00A75138"/>
    <w:rPr>
      <w:color w:val="0000FF" w:themeColor="hyperlink"/>
      <w:u w:val="single"/>
    </w:rPr>
  </w:style>
  <w:style w:type="paragraph" w:customStyle="1" w:styleId="habberschrift1">
    <w:name w:val="hab_Überschrift 1"/>
    <w:basedOn w:val="berschrift1"/>
    <w:rsid w:val="005777EE"/>
    <w:pPr>
      <w:keepLines w:val="0"/>
      <w:tabs>
        <w:tab w:val="left" w:pos="-1702"/>
      </w:tabs>
      <w:spacing w:before="0" w:after="60"/>
    </w:pPr>
    <w:rPr>
      <w:rFonts w:ascii="Arial" w:eastAsia="Times New Roman" w:hAnsi="Arial" w:cs="Arial"/>
      <w:b/>
      <w:bCs/>
      <w:color w:val="auto"/>
      <w:kern w:val="32"/>
      <w:sz w:val="24"/>
      <w:szCs w:val="24"/>
      <w:u w:val="single"/>
      <w:lang w:val="de-DE" w:eastAsia="de-CH"/>
    </w:rPr>
  </w:style>
  <w:style w:type="paragraph" w:customStyle="1" w:styleId="habberschrift2">
    <w:name w:val="hab_Überschrift 2"/>
    <w:basedOn w:val="berschrift2"/>
    <w:rsid w:val="005777EE"/>
    <w:pPr>
      <w:keepLines w:val="0"/>
      <w:tabs>
        <w:tab w:val="left" w:pos="-1702"/>
      </w:tabs>
      <w:spacing w:before="0" w:after="60"/>
    </w:pPr>
    <w:rPr>
      <w:rFonts w:ascii="Arial" w:eastAsia="Times New Roman" w:hAnsi="Arial" w:cs="Arial"/>
      <w:b/>
      <w:bCs/>
      <w:iCs/>
      <w:color w:val="auto"/>
      <w:sz w:val="24"/>
      <w:szCs w:val="24"/>
      <w:lang w:val="de-DE" w:eastAsia="de-CH"/>
    </w:rPr>
  </w:style>
  <w:style w:type="character" w:customStyle="1" w:styleId="berschrift1Zchn">
    <w:name w:val="Überschrift 1 Zchn"/>
    <w:basedOn w:val="Absatz-Standardschriftart"/>
    <w:link w:val="berschrift1"/>
    <w:uiPriority w:val="9"/>
    <w:rsid w:val="005777EE"/>
    <w:rPr>
      <w:rFonts w:asciiTheme="majorHAnsi" w:eastAsiaTheme="majorEastAsia" w:hAnsiTheme="majorHAnsi" w:cstheme="majorBidi"/>
      <w:color w:val="365F91" w:themeColor="accent1" w:themeShade="BF"/>
      <w:sz w:val="32"/>
      <w:szCs w:val="32"/>
      <w:lang w:val="de-CH"/>
    </w:rPr>
  </w:style>
  <w:style w:type="character" w:customStyle="1" w:styleId="berschrift2Zchn">
    <w:name w:val="Überschrift 2 Zchn"/>
    <w:basedOn w:val="Absatz-Standardschriftart"/>
    <w:link w:val="berschrift2"/>
    <w:uiPriority w:val="9"/>
    <w:semiHidden/>
    <w:rsid w:val="005777EE"/>
    <w:rPr>
      <w:rFonts w:asciiTheme="majorHAnsi" w:eastAsiaTheme="majorEastAsia" w:hAnsiTheme="majorHAnsi" w:cstheme="majorBidi"/>
      <w:color w:val="365F91" w:themeColor="accent1" w:themeShade="BF"/>
      <w:sz w:val="26"/>
      <w:szCs w:val="26"/>
      <w:lang w:val="de-CH"/>
    </w:rPr>
  </w:style>
  <w:style w:type="character" w:styleId="BesuchterLink">
    <w:name w:val="FollowedHyperlink"/>
    <w:basedOn w:val="Absatz-Standardschriftart"/>
    <w:uiPriority w:val="99"/>
    <w:semiHidden/>
    <w:unhideWhenUsed/>
    <w:rsid w:val="00C24666"/>
    <w:rPr>
      <w:color w:val="800080" w:themeColor="followedHyperlink"/>
      <w:u w:val="single"/>
    </w:rPr>
  </w:style>
  <w:style w:type="character" w:styleId="Platzhaltertext">
    <w:name w:val="Placeholder Text"/>
    <w:basedOn w:val="Absatz-Standardschriftart"/>
    <w:uiPriority w:val="99"/>
    <w:semiHidden/>
    <w:rsid w:val="009060DA"/>
    <w:rPr>
      <w:color w:val="808080"/>
    </w:rPr>
  </w:style>
  <w:style w:type="character" w:styleId="Hervorhebung">
    <w:name w:val="Emphasis"/>
    <w:basedOn w:val="Absatz-Standardschriftart"/>
    <w:uiPriority w:val="20"/>
    <w:qFormat/>
    <w:rsid w:val="00A803BC"/>
    <w:rPr>
      <w:i/>
      <w:iCs/>
    </w:rPr>
  </w:style>
  <w:style w:type="character" w:styleId="Fett">
    <w:name w:val="Strong"/>
    <w:basedOn w:val="Absatz-Standardschriftart"/>
    <w:uiPriority w:val="22"/>
    <w:qFormat/>
    <w:rsid w:val="00E2590F"/>
    <w:rPr>
      <w:b w:val="0"/>
      <w:bCs w:val="0"/>
    </w:rPr>
  </w:style>
  <w:style w:type="paragraph" w:styleId="Kopfzeile">
    <w:name w:val="header"/>
    <w:basedOn w:val="Standard"/>
    <w:link w:val="KopfzeileZchn"/>
    <w:uiPriority w:val="99"/>
    <w:unhideWhenUsed/>
    <w:rsid w:val="00736D59"/>
    <w:pPr>
      <w:tabs>
        <w:tab w:val="center" w:pos="4536"/>
        <w:tab w:val="right" w:pos="9072"/>
      </w:tabs>
    </w:pPr>
  </w:style>
  <w:style w:type="character" w:customStyle="1" w:styleId="KopfzeileZchn">
    <w:name w:val="Kopfzeile Zchn"/>
    <w:basedOn w:val="Absatz-Standardschriftart"/>
    <w:link w:val="Kopfzeile"/>
    <w:uiPriority w:val="99"/>
    <w:rsid w:val="00736D59"/>
    <w:rPr>
      <w:sz w:val="24"/>
      <w:szCs w:val="24"/>
      <w:lang w:val="de-CH"/>
    </w:rPr>
  </w:style>
  <w:style w:type="paragraph" w:styleId="Fuzeile">
    <w:name w:val="footer"/>
    <w:basedOn w:val="Standard"/>
    <w:link w:val="FuzeileZchn"/>
    <w:uiPriority w:val="99"/>
    <w:unhideWhenUsed/>
    <w:rsid w:val="00736D59"/>
    <w:pPr>
      <w:tabs>
        <w:tab w:val="center" w:pos="4536"/>
        <w:tab w:val="right" w:pos="9072"/>
      </w:tabs>
    </w:pPr>
  </w:style>
  <w:style w:type="character" w:customStyle="1" w:styleId="FuzeileZchn">
    <w:name w:val="Fußzeile Zchn"/>
    <w:basedOn w:val="Absatz-Standardschriftart"/>
    <w:link w:val="Fuzeile"/>
    <w:uiPriority w:val="99"/>
    <w:rsid w:val="00736D59"/>
    <w:rPr>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825">
      <w:bodyDiv w:val="1"/>
      <w:marLeft w:val="0"/>
      <w:marRight w:val="0"/>
      <w:marTop w:val="0"/>
      <w:marBottom w:val="0"/>
      <w:divBdr>
        <w:top w:val="none" w:sz="0" w:space="0" w:color="auto"/>
        <w:left w:val="none" w:sz="0" w:space="0" w:color="auto"/>
        <w:bottom w:val="none" w:sz="0" w:space="0" w:color="auto"/>
        <w:right w:val="none" w:sz="0" w:space="0" w:color="auto"/>
      </w:divBdr>
      <w:divsChild>
        <w:div w:id="1803040892">
          <w:marLeft w:val="0"/>
          <w:marRight w:val="0"/>
          <w:marTop w:val="0"/>
          <w:marBottom w:val="0"/>
          <w:divBdr>
            <w:top w:val="none" w:sz="0" w:space="0" w:color="auto"/>
            <w:left w:val="none" w:sz="0" w:space="0" w:color="auto"/>
            <w:bottom w:val="none" w:sz="0" w:space="0" w:color="auto"/>
            <w:right w:val="none" w:sz="0" w:space="0" w:color="auto"/>
          </w:divBdr>
          <w:divsChild>
            <w:div w:id="1277248663">
              <w:marLeft w:val="0"/>
              <w:marRight w:val="0"/>
              <w:marTop w:val="0"/>
              <w:marBottom w:val="0"/>
              <w:divBdr>
                <w:top w:val="none" w:sz="0" w:space="0" w:color="auto"/>
                <w:left w:val="none" w:sz="0" w:space="0" w:color="auto"/>
                <w:bottom w:val="none" w:sz="0" w:space="0" w:color="auto"/>
                <w:right w:val="none" w:sz="0" w:space="0" w:color="auto"/>
              </w:divBdr>
              <w:divsChild>
                <w:div w:id="16802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6074">
      <w:bodyDiv w:val="1"/>
      <w:marLeft w:val="0"/>
      <w:marRight w:val="0"/>
      <w:marTop w:val="0"/>
      <w:marBottom w:val="0"/>
      <w:divBdr>
        <w:top w:val="none" w:sz="0" w:space="0" w:color="auto"/>
        <w:left w:val="none" w:sz="0" w:space="0" w:color="auto"/>
        <w:bottom w:val="none" w:sz="0" w:space="0" w:color="auto"/>
        <w:right w:val="none" w:sz="0" w:space="0" w:color="auto"/>
      </w:divBdr>
    </w:div>
    <w:div w:id="667296737">
      <w:bodyDiv w:val="1"/>
      <w:marLeft w:val="0"/>
      <w:marRight w:val="0"/>
      <w:marTop w:val="0"/>
      <w:marBottom w:val="0"/>
      <w:divBdr>
        <w:top w:val="none" w:sz="0" w:space="0" w:color="auto"/>
        <w:left w:val="none" w:sz="0" w:space="0" w:color="auto"/>
        <w:bottom w:val="none" w:sz="0" w:space="0" w:color="auto"/>
        <w:right w:val="none" w:sz="0" w:space="0" w:color="auto"/>
      </w:divBdr>
    </w:div>
    <w:div w:id="684744644">
      <w:bodyDiv w:val="1"/>
      <w:marLeft w:val="0"/>
      <w:marRight w:val="0"/>
      <w:marTop w:val="0"/>
      <w:marBottom w:val="0"/>
      <w:divBdr>
        <w:top w:val="none" w:sz="0" w:space="0" w:color="auto"/>
        <w:left w:val="none" w:sz="0" w:space="0" w:color="auto"/>
        <w:bottom w:val="none" w:sz="0" w:space="0" w:color="auto"/>
        <w:right w:val="none" w:sz="0" w:space="0" w:color="auto"/>
      </w:divBdr>
      <w:divsChild>
        <w:div w:id="1013918681">
          <w:marLeft w:val="0"/>
          <w:marRight w:val="0"/>
          <w:marTop w:val="0"/>
          <w:marBottom w:val="0"/>
          <w:divBdr>
            <w:top w:val="none" w:sz="0" w:space="0" w:color="auto"/>
            <w:left w:val="none" w:sz="0" w:space="0" w:color="auto"/>
            <w:bottom w:val="none" w:sz="0" w:space="0" w:color="auto"/>
            <w:right w:val="none" w:sz="0" w:space="0" w:color="auto"/>
          </w:divBdr>
          <w:divsChild>
            <w:div w:id="556741030">
              <w:marLeft w:val="0"/>
              <w:marRight w:val="0"/>
              <w:marTop w:val="0"/>
              <w:marBottom w:val="0"/>
              <w:divBdr>
                <w:top w:val="none" w:sz="0" w:space="0" w:color="auto"/>
                <w:left w:val="none" w:sz="0" w:space="0" w:color="auto"/>
                <w:bottom w:val="none" w:sz="0" w:space="0" w:color="auto"/>
                <w:right w:val="none" w:sz="0" w:space="0" w:color="auto"/>
              </w:divBdr>
              <w:divsChild>
                <w:div w:id="9481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30813">
      <w:bodyDiv w:val="1"/>
      <w:marLeft w:val="0"/>
      <w:marRight w:val="0"/>
      <w:marTop w:val="0"/>
      <w:marBottom w:val="0"/>
      <w:divBdr>
        <w:top w:val="none" w:sz="0" w:space="0" w:color="auto"/>
        <w:left w:val="none" w:sz="0" w:space="0" w:color="auto"/>
        <w:bottom w:val="none" w:sz="0" w:space="0" w:color="auto"/>
        <w:right w:val="none" w:sz="0" w:space="0" w:color="auto"/>
      </w:divBdr>
    </w:div>
    <w:div w:id="1029376932">
      <w:bodyDiv w:val="1"/>
      <w:marLeft w:val="0"/>
      <w:marRight w:val="0"/>
      <w:marTop w:val="0"/>
      <w:marBottom w:val="0"/>
      <w:divBdr>
        <w:top w:val="none" w:sz="0" w:space="0" w:color="auto"/>
        <w:left w:val="none" w:sz="0" w:space="0" w:color="auto"/>
        <w:bottom w:val="none" w:sz="0" w:space="0" w:color="auto"/>
        <w:right w:val="none" w:sz="0" w:space="0" w:color="auto"/>
      </w:divBdr>
    </w:div>
    <w:div w:id="1615668505">
      <w:bodyDiv w:val="1"/>
      <w:marLeft w:val="0"/>
      <w:marRight w:val="0"/>
      <w:marTop w:val="0"/>
      <w:marBottom w:val="0"/>
      <w:divBdr>
        <w:top w:val="none" w:sz="0" w:space="0" w:color="auto"/>
        <w:left w:val="none" w:sz="0" w:space="0" w:color="auto"/>
        <w:bottom w:val="none" w:sz="0" w:space="0" w:color="auto"/>
        <w:right w:val="none" w:sz="0" w:space="0" w:color="auto"/>
      </w:divBdr>
      <w:divsChild>
        <w:div w:id="1126893174">
          <w:marLeft w:val="0"/>
          <w:marRight w:val="0"/>
          <w:marTop w:val="0"/>
          <w:marBottom w:val="0"/>
          <w:divBdr>
            <w:top w:val="none" w:sz="0" w:space="0" w:color="auto"/>
            <w:left w:val="none" w:sz="0" w:space="0" w:color="auto"/>
            <w:bottom w:val="none" w:sz="0" w:space="0" w:color="auto"/>
            <w:right w:val="none" w:sz="0" w:space="0" w:color="auto"/>
          </w:divBdr>
          <w:divsChild>
            <w:div w:id="909660624">
              <w:marLeft w:val="0"/>
              <w:marRight w:val="0"/>
              <w:marTop w:val="0"/>
              <w:marBottom w:val="0"/>
              <w:divBdr>
                <w:top w:val="none" w:sz="0" w:space="0" w:color="auto"/>
                <w:left w:val="none" w:sz="0" w:space="0" w:color="auto"/>
                <w:bottom w:val="none" w:sz="0" w:space="0" w:color="auto"/>
                <w:right w:val="none" w:sz="0" w:space="0" w:color="auto"/>
              </w:divBdr>
              <w:divsChild>
                <w:div w:id="5459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3262">
      <w:bodyDiv w:val="1"/>
      <w:marLeft w:val="0"/>
      <w:marRight w:val="0"/>
      <w:marTop w:val="0"/>
      <w:marBottom w:val="0"/>
      <w:divBdr>
        <w:top w:val="none" w:sz="0" w:space="0" w:color="auto"/>
        <w:left w:val="none" w:sz="0" w:space="0" w:color="auto"/>
        <w:bottom w:val="none" w:sz="0" w:space="0" w:color="auto"/>
        <w:right w:val="none" w:sz="0" w:space="0" w:color="auto"/>
      </w:divBdr>
    </w:div>
    <w:div w:id="1908607909">
      <w:bodyDiv w:val="1"/>
      <w:marLeft w:val="0"/>
      <w:marRight w:val="0"/>
      <w:marTop w:val="0"/>
      <w:marBottom w:val="0"/>
      <w:divBdr>
        <w:top w:val="none" w:sz="0" w:space="0" w:color="auto"/>
        <w:left w:val="none" w:sz="0" w:space="0" w:color="auto"/>
        <w:bottom w:val="none" w:sz="0" w:space="0" w:color="auto"/>
        <w:right w:val="none" w:sz="0" w:space="0" w:color="auto"/>
      </w:divBdr>
      <w:divsChild>
        <w:div w:id="471486039">
          <w:marLeft w:val="0"/>
          <w:marRight w:val="0"/>
          <w:marTop w:val="0"/>
          <w:marBottom w:val="0"/>
          <w:divBdr>
            <w:top w:val="none" w:sz="0" w:space="0" w:color="auto"/>
            <w:left w:val="none" w:sz="0" w:space="0" w:color="auto"/>
            <w:bottom w:val="none" w:sz="0" w:space="0" w:color="auto"/>
            <w:right w:val="none" w:sz="0" w:space="0" w:color="auto"/>
          </w:divBdr>
          <w:divsChild>
            <w:div w:id="1722240703">
              <w:marLeft w:val="0"/>
              <w:marRight w:val="0"/>
              <w:marTop w:val="0"/>
              <w:marBottom w:val="0"/>
              <w:divBdr>
                <w:top w:val="none" w:sz="0" w:space="0" w:color="auto"/>
                <w:left w:val="none" w:sz="0" w:space="0" w:color="auto"/>
                <w:bottom w:val="none" w:sz="0" w:space="0" w:color="auto"/>
                <w:right w:val="none" w:sz="0" w:space="0" w:color="auto"/>
              </w:divBdr>
              <w:divsChild>
                <w:div w:id="9911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D1134-088D-7348-B69D-43EFA354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Roth</dc:creator>
  <cp:lastModifiedBy>Microsoft Office-Benutzer</cp:lastModifiedBy>
  <cp:revision>5</cp:revision>
  <cp:lastPrinted>2019-05-07T12:34:00Z</cp:lastPrinted>
  <dcterms:created xsi:type="dcterms:W3CDTF">2019-07-26T10:35:00Z</dcterms:created>
  <dcterms:modified xsi:type="dcterms:W3CDTF">2019-07-31T08:14:00Z</dcterms:modified>
</cp:coreProperties>
</file>